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20.12.2017 № 410-ФЗ внесены изменения в Уголовно-исполнительный кодекс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Данный закон направлен на реализацию принципов дифференциации и индивидуализации исполнения наказаний, рационального применения мер принуждения, средств исправления осуждённых и стимулирования их </w:t>
      </w:r>
      <w:proofErr w:type="spellStart"/>
      <w:r w:rsidRPr="0081073F">
        <w:rPr>
          <w:rFonts w:ascii="Times New Roman" w:hAnsi="Times New Roman" w:cs="Times New Roman"/>
        </w:rPr>
        <w:t>правопослушного</w:t>
      </w:r>
      <w:proofErr w:type="spellEnd"/>
      <w:r w:rsidRPr="0081073F">
        <w:rPr>
          <w:rFonts w:ascii="Times New Roman" w:hAnsi="Times New Roman" w:cs="Times New Roman"/>
        </w:rPr>
        <w:t xml:space="preserve"> поведения, на которых основывается уголовно-исполнительное законодательство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этих целях Федеральным законом предусматривается возможность увеличения продолжительности ежедневной прогулки осуждённым, содержащимся в запираемых помещениях (помещениях камерного типа, камерах), при их хорошем поведении до трех часов.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Кроме того, увеличена продолжительность обязательной ежедневной прогулки осуждённым, отбывающим наказание в тюрьмах, а также осуждённым, отбывающим пожизненное лишение свободы в обычных и облегчённых условиях.</w:t>
      </w:r>
    </w:p>
    <w:p w:rsidR="00000000"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Реализация положений Федерального закона будет способствовать повышению эффективности применения средств исправления осуждённых с учётом вида наказания, характера и степени общественной опасности совершённого преступления, личности осуждённых и их поведения.</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целях совершенствования механизма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Пермского края от 12.12.2017 № 994-п «О внесении изменения в пункт 3.3 Порядка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w:t>
      </w:r>
      <w:proofErr w:type="gramEnd"/>
      <w:r w:rsidRPr="0081073F">
        <w:rPr>
          <w:rFonts w:ascii="Times New Roman" w:hAnsi="Times New Roman" w:cs="Times New Roman"/>
        </w:rPr>
        <w:t xml:space="preserve">, </w:t>
      </w:r>
      <w:proofErr w:type="gramStart"/>
      <w:r w:rsidRPr="0081073F">
        <w:rPr>
          <w:rFonts w:ascii="Times New Roman" w:hAnsi="Times New Roman" w:cs="Times New Roman"/>
        </w:rPr>
        <w:t>оставшихся без попечения родителей, утвержденного Постановлением Правительства Пермского края от 12 июля 2017 г. № 665-п «Об утверждении порядков по финансовому обеспечению и осуществлению органами местного самоуправления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Порядок) внесены изменения в абзац шестой п. 3.3 указанного</w:t>
      </w:r>
      <w:proofErr w:type="gramEnd"/>
      <w:r w:rsidRPr="0081073F">
        <w:rPr>
          <w:rFonts w:ascii="Times New Roman" w:hAnsi="Times New Roman" w:cs="Times New Roman"/>
        </w:rPr>
        <w:t xml:space="preserve"> Порядка, в части фактического износа основных конструктивных элементов многоквартирного дома, в котором приобретается квартира органами местного самоуправления для создания специализированного жилищного фонда для детей - сирот.</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Так, многоквартирный дом, в котором расположено жилое помещение, жилой дом должны иметь физический износ основных конструктивных элементов не более 30%. Физический износ основных конструкций элементов многоквартирного дома подтверждается справкой государственных или муниципальных организаций технической инвентаризации о проценте физического износа многоквартирного дома, в котором расположено жилое помещение, по состоянию на дату инвентаризации, проведенной не позднее года, предшествующего приобретению жилого помещения.</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действующей редакции процент износа многоквартирного дома составляет 10%.</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Постановление Правительства Пермского края от 12.12.2017 № 994-п вступает в законную силу через 10 дней после дня его официального опубликования, днем опубликования следует считать 18.12.2017 (Официальный интернет-портал правовой информации http://www.pravo.gov.ru, 18.12.2017,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50, 18.12.2017).</w:t>
      </w:r>
      <w:proofErr w:type="gramEnd"/>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color w:val="000000"/>
        </w:rPr>
      </w:pPr>
      <w:r w:rsidRPr="0081073F">
        <w:rPr>
          <w:rFonts w:ascii="Times New Roman" w:hAnsi="Times New Roman" w:cs="Times New Roman"/>
          <w:color w:val="000000"/>
        </w:rPr>
        <w:t>12 декабря 2017 года Постановлением Правительства РФ №1524 были внесены поправки в Правила дорожного движения Российской Федерации. </w:t>
      </w:r>
      <w:r w:rsidRPr="0081073F">
        <w:rPr>
          <w:rFonts w:ascii="Times New Roman" w:hAnsi="Times New Roman" w:cs="Times New Roman"/>
          <w:color w:val="000000"/>
        </w:rPr>
        <w:br/>
      </w:r>
      <w:proofErr w:type="gramStart"/>
      <w:r w:rsidRPr="0081073F">
        <w:rPr>
          <w:rFonts w:ascii="Times New Roman" w:hAnsi="Times New Roman" w:cs="Times New Roman"/>
          <w:color w:val="000000"/>
        </w:rPr>
        <w:t>Согласно пункта</w:t>
      </w:r>
      <w:proofErr w:type="gramEnd"/>
      <w:r w:rsidRPr="0081073F">
        <w:rPr>
          <w:rFonts w:ascii="Times New Roman" w:hAnsi="Times New Roman" w:cs="Times New Roman"/>
          <w:color w:val="000000"/>
        </w:rPr>
        <w:t xml:space="preserve"> 2.3.4. Правил в случае вынужденной остановки транспортного средства или дорожно-транспортного происшествия вне населённых пунктов в тёмное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w:t>
      </w:r>
      <w:proofErr w:type="spellStart"/>
      <w:r w:rsidRPr="0081073F">
        <w:rPr>
          <w:rFonts w:ascii="Times New Roman" w:hAnsi="Times New Roman" w:cs="Times New Roman"/>
          <w:color w:val="000000"/>
        </w:rPr>
        <w:t>световозвращающего</w:t>
      </w:r>
      <w:proofErr w:type="spellEnd"/>
      <w:r w:rsidRPr="0081073F">
        <w:rPr>
          <w:rFonts w:ascii="Times New Roman" w:hAnsi="Times New Roman" w:cs="Times New Roman"/>
          <w:color w:val="000000"/>
        </w:rPr>
        <w:t xml:space="preserve"> материала, соответствующих требованиям </w:t>
      </w:r>
      <w:proofErr w:type="spellStart"/>
      <w:r w:rsidRPr="0081073F">
        <w:rPr>
          <w:rFonts w:ascii="Times New Roman" w:hAnsi="Times New Roman" w:cs="Times New Roman"/>
          <w:color w:val="000000"/>
        </w:rPr>
        <w:t>ГОСТа</w:t>
      </w:r>
      <w:proofErr w:type="spellEnd"/>
      <w:r w:rsidRPr="0081073F">
        <w:rPr>
          <w:rFonts w:ascii="Times New Roman" w:hAnsi="Times New Roman" w:cs="Times New Roman"/>
          <w:color w:val="000000"/>
        </w:rPr>
        <w:t xml:space="preserve"> </w:t>
      </w:r>
      <w:r w:rsidRPr="0081073F">
        <w:rPr>
          <w:rFonts w:ascii="Times New Roman" w:hAnsi="Times New Roman" w:cs="Times New Roman"/>
          <w:color w:val="000000"/>
        </w:rPr>
        <w:lastRenderedPageBreak/>
        <w:t>12.4.281-2014.</w:t>
      </w:r>
      <w:r w:rsidRPr="0081073F">
        <w:rPr>
          <w:rFonts w:ascii="Times New Roman" w:hAnsi="Times New Roman" w:cs="Times New Roman"/>
          <w:color w:val="000000"/>
        </w:rPr>
        <w:br/>
        <w:t xml:space="preserve">Куртка или жилет-накидка именно с полосками светоотражающего материала, должны соответствовать </w:t>
      </w:r>
      <w:proofErr w:type="spellStart"/>
      <w:r w:rsidRPr="0081073F">
        <w:rPr>
          <w:rFonts w:ascii="Times New Roman" w:hAnsi="Times New Roman" w:cs="Times New Roman"/>
          <w:color w:val="000000"/>
        </w:rPr>
        <w:t>ГОСТу</w:t>
      </w:r>
      <w:proofErr w:type="spellEnd"/>
      <w:proofErr w:type="gramStart"/>
      <w:r w:rsidRPr="0081073F">
        <w:rPr>
          <w:rFonts w:ascii="Times New Roman" w:hAnsi="Times New Roman" w:cs="Times New Roman"/>
          <w:color w:val="000000"/>
        </w:rPr>
        <w:t>.:</w:t>
      </w:r>
      <w:r w:rsidRPr="0081073F">
        <w:rPr>
          <w:rFonts w:ascii="Times New Roman" w:hAnsi="Times New Roman" w:cs="Times New Roman"/>
          <w:color w:val="000000"/>
        </w:rPr>
        <w:br/>
        <w:t xml:space="preserve">• </w:t>
      </w:r>
      <w:proofErr w:type="gramEnd"/>
      <w:r w:rsidRPr="0081073F">
        <w:rPr>
          <w:rFonts w:ascii="Times New Roman" w:hAnsi="Times New Roman" w:cs="Times New Roman"/>
          <w:color w:val="000000"/>
        </w:rPr>
        <w:t xml:space="preserve">ширина светоотражающей полосы должна быть не менее 50 мм (п. 4.2.2 </w:t>
      </w:r>
      <w:proofErr w:type="spellStart"/>
      <w:r w:rsidRPr="0081073F">
        <w:rPr>
          <w:rFonts w:ascii="Times New Roman" w:hAnsi="Times New Roman" w:cs="Times New Roman"/>
          <w:color w:val="000000"/>
        </w:rPr>
        <w:t>ГОСТа</w:t>
      </w:r>
      <w:proofErr w:type="spellEnd"/>
      <w:r w:rsidRPr="0081073F">
        <w:rPr>
          <w:rFonts w:ascii="Times New Roman" w:hAnsi="Times New Roman" w:cs="Times New Roman"/>
          <w:color w:val="000000"/>
        </w:rPr>
        <w:t>);</w:t>
      </w:r>
      <w:r w:rsidRPr="0081073F">
        <w:rPr>
          <w:rFonts w:ascii="Times New Roman" w:hAnsi="Times New Roman" w:cs="Times New Roman"/>
          <w:color w:val="000000"/>
        </w:rPr>
        <w:br/>
        <w:t xml:space="preserve">• и жилетка, и куртка должны иметь по 2 (не более и не менее) такие светоотражающие полосы, расположенные горизонтально на торсе; </w:t>
      </w:r>
      <w:proofErr w:type="gramStart"/>
      <w:r w:rsidRPr="0081073F">
        <w:rPr>
          <w:rFonts w:ascii="Times New Roman" w:hAnsi="Times New Roman" w:cs="Times New Roman"/>
          <w:color w:val="000000"/>
        </w:rPr>
        <w:t xml:space="preserve">нижняя полоса должна быть расположена на расстоянии не меньше 50 мм от низа изделия, а верхняя - не менее 50 мм от нижней (п. 4.2.3 </w:t>
      </w:r>
      <w:proofErr w:type="spellStart"/>
      <w:r w:rsidRPr="0081073F">
        <w:rPr>
          <w:rFonts w:ascii="Times New Roman" w:hAnsi="Times New Roman" w:cs="Times New Roman"/>
          <w:color w:val="000000"/>
        </w:rPr>
        <w:t>ГОСТа</w:t>
      </w:r>
      <w:proofErr w:type="spellEnd"/>
      <w:r w:rsidRPr="0081073F">
        <w:rPr>
          <w:rFonts w:ascii="Times New Roman" w:hAnsi="Times New Roman" w:cs="Times New Roman"/>
          <w:color w:val="000000"/>
        </w:rPr>
        <w:t>);</w:t>
      </w:r>
      <w:proofErr w:type="gramEnd"/>
      <w:r w:rsidRPr="0081073F">
        <w:rPr>
          <w:rFonts w:ascii="Times New Roman" w:hAnsi="Times New Roman" w:cs="Times New Roman"/>
          <w:color w:val="000000"/>
        </w:rPr>
        <w:br/>
        <w:t xml:space="preserve">• ещё две </w:t>
      </w:r>
      <w:proofErr w:type="spellStart"/>
      <w:r w:rsidRPr="0081073F">
        <w:rPr>
          <w:rFonts w:ascii="Times New Roman" w:hAnsi="Times New Roman" w:cs="Times New Roman"/>
          <w:color w:val="000000"/>
        </w:rPr>
        <w:t>световозвращающие</w:t>
      </w:r>
      <w:proofErr w:type="spellEnd"/>
      <w:r w:rsidRPr="0081073F">
        <w:rPr>
          <w:rFonts w:ascii="Times New Roman" w:hAnsi="Times New Roman" w:cs="Times New Roman"/>
          <w:color w:val="000000"/>
        </w:rPr>
        <w:t xml:space="preserve"> полосы должны идти каждая от верхней горизонтальной полосы спереди и далее к верху, затем через плечи на спину и до этой же горизонтальной полосы сзади - по обеим сторонам (по обоим плечам) (п. 4.2.3 </w:t>
      </w:r>
      <w:proofErr w:type="spellStart"/>
      <w:r w:rsidRPr="0081073F">
        <w:rPr>
          <w:rFonts w:ascii="Times New Roman" w:hAnsi="Times New Roman" w:cs="Times New Roman"/>
          <w:color w:val="000000"/>
        </w:rPr>
        <w:t>ГОСТа</w:t>
      </w:r>
      <w:proofErr w:type="spellEnd"/>
      <w:r w:rsidRPr="0081073F">
        <w:rPr>
          <w:rFonts w:ascii="Times New Roman" w:hAnsi="Times New Roman" w:cs="Times New Roman"/>
          <w:color w:val="000000"/>
        </w:rPr>
        <w:t>).</w:t>
      </w:r>
      <w:r w:rsidRPr="0081073F">
        <w:rPr>
          <w:rFonts w:ascii="Times New Roman" w:hAnsi="Times New Roman" w:cs="Times New Roman"/>
          <w:color w:val="000000"/>
        </w:rPr>
        <w:br/>
        <w:t xml:space="preserve">Но допускается и одна горизонтальная полоса (п. 4.2.3 </w:t>
      </w:r>
      <w:proofErr w:type="spellStart"/>
      <w:r w:rsidRPr="0081073F">
        <w:rPr>
          <w:rFonts w:ascii="Times New Roman" w:hAnsi="Times New Roman" w:cs="Times New Roman"/>
          <w:color w:val="000000"/>
        </w:rPr>
        <w:t>ГОСТа</w:t>
      </w:r>
      <w:proofErr w:type="spellEnd"/>
      <w:r w:rsidRPr="0081073F">
        <w:rPr>
          <w:rFonts w:ascii="Times New Roman" w:hAnsi="Times New Roman" w:cs="Times New Roman"/>
          <w:color w:val="000000"/>
        </w:rPr>
        <w:t xml:space="preserve">, </w:t>
      </w:r>
      <w:proofErr w:type="spellStart"/>
      <w:r w:rsidRPr="0081073F">
        <w:rPr>
          <w:rFonts w:ascii="Times New Roman" w:hAnsi="Times New Roman" w:cs="Times New Roman"/>
          <w:color w:val="000000"/>
        </w:rPr>
        <w:t>пп</w:t>
      </w:r>
      <w:proofErr w:type="spellEnd"/>
      <w:r w:rsidRPr="0081073F">
        <w:rPr>
          <w:rFonts w:ascii="Times New Roman" w:hAnsi="Times New Roman" w:cs="Times New Roman"/>
          <w:color w:val="000000"/>
        </w:rPr>
        <w:t>. в).</w:t>
      </w:r>
      <w:r w:rsidRPr="0081073F">
        <w:rPr>
          <w:rFonts w:ascii="Times New Roman" w:hAnsi="Times New Roman" w:cs="Times New Roman"/>
          <w:color w:val="000000"/>
        </w:rPr>
        <w:br/>
      </w:r>
      <w:proofErr w:type="gramStart"/>
      <w:r w:rsidRPr="0081073F">
        <w:rPr>
          <w:rFonts w:ascii="Times New Roman" w:hAnsi="Times New Roman" w:cs="Times New Roman"/>
          <w:color w:val="000000"/>
        </w:rPr>
        <w:t>Согласно нововведению в ПДД, светоотражающий жилет водитель должен надеть только вне населённых пунктов и только при нахождении на проезжей части или на обочине и не только в темноте, но и на части дороги с ограниченной видимостью (это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roofErr w:type="gramEnd"/>
      <w:r w:rsidRPr="0081073F">
        <w:rPr>
          <w:rFonts w:ascii="Times New Roman" w:hAnsi="Times New Roman" w:cs="Times New Roman"/>
          <w:color w:val="000000"/>
        </w:rPr>
        <w:t>).</w:t>
      </w:r>
      <w:r w:rsidRPr="0081073F">
        <w:rPr>
          <w:rFonts w:ascii="Times New Roman" w:hAnsi="Times New Roman" w:cs="Times New Roman"/>
          <w:color w:val="000000"/>
        </w:rPr>
        <w:br/>
        <w:t>Пункт 2.3.4 ПДД вступит в силу по истечении 90 суток после его опубликования, то есть не ранее марта 2018 года.</w:t>
      </w: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5 декабря 2017 года Федеральным законом РФ № 378-ФЗ закреплены особенности ипотечного кредитования (займа) в целях, не связанных с предпринимательской деятельностью.</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Во-первых, в Закон о потребительском кредитовании включены положения, направленные на повышение информированности заемщиков об условиях заключаемых договоров. </w:t>
      </w:r>
      <w:proofErr w:type="gramStart"/>
      <w:r w:rsidRPr="0081073F">
        <w:rPr>
          <w:rFonts w:ascii="Times New Roman" w:hAnsi="Times New Roman" w:cs="Times New Roman"/>
        </w:rPr>
        <w:t>Согласно внесенным изменениям информация о полной стоимости кредита, включающей в себя основную сумму долга и проценты, в том числе сумму страховой премии по договору страхования предмета залога (то есть сумма всех платежей заемщика), должна быть размещена соответственно в двух квадратных рамках в правом верхнем углу первой страницы договора и нанесена хорошо читаемым шрифтом.</w:t>
      </w:r>
      <w:proofErr w:type="gramEnd"/>
      <w:r w:rsidRPr="0081073F">
        <w:rPr>
          <w:rFonts w:ascii="Times New Roman" w:hAnsi="Times New Roman" w:cs="Times New Roman"/>
        </w:rPr>
        <w:t xml:space="preserve"> Кроме того, на кредитора возложена обязанность предоставления информации о возможном увеличении суммы расходов заемщика, включая риски, связанные с изменением курса иностранной валюты.</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Во-вторых, введены специальные положения, предусматривающие особенности потребительских кредитов, обязательства по которым обеспечены ипотекой. Помимо обязательности размещения информации о сумме кредита на первой странице, также устанавливается: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запрет на взимание кредитором вознаграждения за исполнение нормативно предусмотренных обязанностей, а также за услуги, в результате предоставления которых не создается отдельное имущественное благо для заемщика;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публичное размещение информации об условиях предоставления, использования и возврата кредита (займа);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предоставление заемщику графика платежей по договору;</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бесплатное осуществление кредитором операций по банковскому счету заемщика, если условиями договора предусмотрено его открытие.</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В-третьих, ограничен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соответствующему договору, обязательства заемщика по которым обеспечены ипотекой. Данный размер не может превышать размер ключевой ставки Банка России на день заключения соответствующего договора или 0,06 процента от суммы просроченной задолженности за каждый день нарушения исполнения обязательств.</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С 08.12.2017 г. вступает в силу Федеральный закон от 27.11.2017 г. № 357-ФЗ «О внесении изменений в статью 47 Федерального закона «О воинской обязанности и военной службе».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Данные изменения направлены на совершенствование правового регулирования прохождения военной службы в органах военной прокуратуры и военных следственных органах Следственного комитета Российской Федерации. </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связи с этим пункт 6 статьи 47 Федерального закона «О воинской обязанности и военной службе» излагается в новой редакции, согласно которой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w:t>
      </w:r>
      <w:proofErr w:type="gramEnd"/>
      <w:r w:rsidRPr="0081073F">
        <w:rPr>
          <w:rFonts w:ascii="Times New Roman" w:hAnsi="Times New Roman" w:cs="Times New Roman"/>
        </w:rPr>
        <w:t xml:space="preserve"> </w:t>
      </w:r>
      <w:proofErr w:type="gramStart"/>
      <w:r w:rsidRPr="0081073F">
        <w:rPr>
          <w:rFonts w:ascii="Times New Roman" w:hAnsi="Times New Roman" w:cs="Times New Roman"/>
        </w:rPr>
        <w:t>органах</w:t>
      </w:r>
      <w:proofErr w:type="gramEnd"/>
      <w:r w:rsidRPr="0081073F">
        <w:rPr>
          <w:rFonts w:ascii="Times New Roman" w:hAnsi="Times New Roman" w:cs="Times New Roman"/>
        </w:rPr>
        <w:t xml:space="preserve"> и имеющего специальное звание (классный чин прокурорского работника), воинское звание ему присваивается в порядке, определённом Положением о порядке прохождения военной службы. </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Федеральный закон устраняет противоречия, имеющиеся в законодательстве о воинской обязанности и военной службе, и обеспечивает равные условия её прохождения.</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Так, согласно Федеральному закону от 27.11.2017 № 355-ФЗ 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органа в сети «Интернет».</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случае</w:t>
      </w:r>
      <w:proofErr w:type="gramStart"/>
      <w:r w:rsidRPr="0081073F">
        <w:rPr>
          <w:rFonts w:ascii="Times New Roman" w:hAnsi="Times New Roman" w:cs="Times New Roman"/>
        </w:rPr>
        <w:t>,</w:t>
      </w:r>
      <w:proofErr w:type="gramEnd"/>
      <w:r w:rsidRPr="0081073F">
        <w:rPr>
          <w:rFonts w:ascii="Times New Roman" w:hAnsi="Times New Roman" w:cs="Times New Roman"/>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о чем в течение семи дней со дня регистрации обращения сообщается гражданину, направившему обращение.</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случае поступления в орган письменного обращения, содержащего вопрос, ответ на который размещен на официальном сайте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lastRenderedPageBreak/>
        <w:t>Постановлением Правительства Российской Федерации от 08.12.2016 № 1327 внесены изменения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1073F">
        <w:rPr>
          <w:rFonts w:ascii="Times New Roman" w:hAnsi="Times New Roman" w:cs="Times New Roman"/>
        </w:rPr>
        <w:t>Сколково</w:t>
      </w:r>
      <w:proofErr w:type="spellEnd"/>
      <w:r w:rsidRPr="0081073F">
        <w:rPr>
          <w:rFonts w:ascii="Times New Roman" w:hAnsi="Times New Roman" w:cs="Times New Roman"/>
        </w:rPr>
        <w:t>», утвержденному Постановлением Правительства РФ от 16.04.2012 № 291.</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 частности, перечень работ и </w:t>
      </w:r>
      <w:proofErr w:type="gramStart"/>
      <w:r w:rsidRPr="0081073F">
        <w:rPr>
          <w:rFonts w:ascii="Times New Roman" w:hAnsi="Times New Roman" w:cs="Times New Roman"/>
        </w:rPr>
        <w:t>услуг</w:t>
      </w:r>
      <w:proofErr w:type="gramEnd"/>
      <w:r w:rsidRPr="0081073F">
        <w:rPr>
          <w:rFonts w:ascii="Times New Roman" w:hAnsi="Times New Roman" w:cs="Times New Roman"/>
        </w:rPr>
        <w:t xml:space="preserve"> составляющих медицинскую деятельность дополнен следующим образом: после слов "репродуктивных технологий" дополнить словами "и искусственного прерывания беременности".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Данные изменения означают, что медицинские учреждения, получившие общую медицинскую лицензию по направлению «акушерство и гинекология», больше не смогут делать аборты, поскольку на данный вид медицинского вмешательства требуется специальная лицензия.</w:t>
      </w:r>
      <w:r w:rsidRPr="0081073F">
        <w:rPr>
          <w:rFonts w:ascii="Times New Roman" w:hAnsi="Times New Roman" w:cs="Times New Roman"/>
        </w:rPr>
        <w:tab/>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Изменения вступают в силу с 12.12.2017 года.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До изменений данная услуга оказывалась за счет выплат, произведенных Фондом обязательного медицинского страхования, в будущем Министерство здравоохранения будет контролировать безопасность процедур.</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Следует отметить, что в зависимости от тяжести наступивших последствий за осуществление медицинской деятельности без лицензии предусмотрена как административная (ст. 6.2, 14.1, 19.20 </w:t>
      </w:r>
      <w:proofErr w:type="spellStart"/>
      <w:r w:rsidRPr="0081073F">
        <w:rPr>
          <w:rFonts w:ascii="Times New Roman" w:hAnsi="Times New Roman" w:cs="Times New Roman"/>
        </w:rPr>
        <w:t>КоАП</w:t>
      </w:r>
      <w:proofErr w:type="spellEnd"/>
      <w:r w:rsidRPr="0081073F">
        <w:rPr>
          <w:rFonts w:ascii="Times New Roman" w:hAnsi="Times New Roman" w:cs="Times New Roman"/>
        </w:rPr>
        <w:t xml:space="preserve"> РФ), так и уголовная (ст. 171, 235 УК РФ) ответственность.</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К примеру, осуществление медицинской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w:t>
      </w:r>
      <w:proofErr w:type="spellStart"/>
      <w:r w:rsidRPr="0081073F">
        <w:rPr>
          <w:rFonts w:ascii="Times New Roman" w:hAnsi="Times New Roman" w:cs="Times New Roman"/>
        </w:rPr>
        <w:t>человека</w:t>
      </w:r>
      <w:proofErr w:type="gramStart"/>
      <w:r w:rsidRPr="0081073F">
        <w:rPr>
          <w:rFonts w:ascii="Times New Roman" w:hAnsi="Times New Roman" w:cs="Times New Roman"/>
        </w:rPr>
        <w:t>,н</w:t>
      </w:r>
      <w:proofErr w:type="gramEnd"/>
      <w:r w:rsidRPr="0081073F">
        <w:rPr>
          <w:rFonts w:ascii="Times New Roman" w:hAnsi="Times New Roman" w:cs="Times New Roman"/>
        </w:rPr>
        <w:t>аказывается</w:t>
      </w:r>
      <w:proofErr w:type="spellEnd"/>
      <w:r w:rsidRPr="0081073F">
        <w:rPr>
          <w:rFonts w:ascii="Times New Roman" w:hAnsi="Times New Roman" w:cs="Times New Roman"/>
        </w:rPr>
        <w:t xml:space="preserve"> штрафом в размере до 120 тысяч рублей или в размере заработной платы или иного дохода осужденного за период до 1 года, либо ограничением свободы на срок до 3 лет, либо принудительными работами на срок до 3 лет, либо лишением свободы на тот же срок (</w:t>
      </w:r>
      <w:proofErr w:type="gramStart"/>
      <w:r w:rsidRPr="0081073F">
        <w:rPr>
          <w:rFonts w:ascii="Times New Roman" w:hAnsi="Times New Roman" w:cs="Times New Roman"/>
        </w:rPr>
        <w:t>ч</w:t>
      </w:r>
      <w:proofErr w:type="gramEnd"/>
      <w:r w:rsidRPr="0081073F">
        <w:rPr>
          <w:rFonts w:ascii="Times New Roman" w:hAnsi="Times New Roman" w:cs="Times New Roman"/>
        </w:rPr>
        <w:t>. 1 ст. 235 УК РФ).</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color w:val="000000"/>
        </w:rPr>
      </w:pPr>
    </w:p>
    <w:p w:rsidR="00002E0B" w:rsidRDefault="00002E0B" w:rsidP="0081073F">
      <w:pPr>
        <w:spacing w:after="0" w:line="240" w:lineRule="auto"/>
        <w:jc w:val="both"/>
        <w:rPr>
          <w:rFonts w:ascii="Times New Roman" w:hAnsi="Times New Roman" w:cs="Times New Roman"/>
          <w:color w:val="000000"/>
        </w:rPr>
      </w:pPr>
    </w:p>
    <w:p w:rsidR="00002E0B" w:rsidRDefault="00002E0B" w:rsidP="0081073F">
      <w:pPr>
        <w:spacing w:after="0" w:line="240" w:lineRule="auto"/>
        <w:jc w:val="both"/>
        <w:rPr>
          <w:rFonts w:ascii="Times New Roman" w:hAnsi="Times New Roman" w:cs="Times New Roman"/>
          <w:color w:val="000000"/>
        </w:rPr>
      </w:pPr>
    </w:p>
    <w:p w:rsidR="00002E0B" w:rsidRDefault="00002E0B" w:rsidP="0081073F">
      <w:pPr>
        <w:spacing w:after="0" w:line="240" w:lineRule="auto"/>
        <w:jc w:val="both"/>
        <w:rPr>
          <w:rFonts w:ascii="Times New Roman" w:hAnsi="Times New Roman" w:cs="Times New Roman"/>
          <w:color w:val="000000"/>
        </w:rPr>
      </w:pPr>
    </w:p>
    <w:p w:rsidR="00002E0B" w:rsidRDefault="00002E0B"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Указом Президента РФ от 20.11.2017 № 559 установлено, что Государственный герб Российской Федерации может помещаться на фасадах зданий, в которых размещаются законодательные (представительные) и (или) высшие исполнительные органы государственной власти субъектов Российской Федерации, по согласованию с Геральдическим советом при Президенте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Ранее, в соответствии со статьей 7 Федерального конституционного закона от 25.12.2000 № 2-ФКЗ «О Государственном гербе Российской Федерации», Государственный герб Российской Федерации допускалось использовать в качестве геральдической основы геральдических знаков - эмблем федеральных органов исполнительной власти и иных федеральных государственных органов.</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 вступил в силу 28.11.2017.</w:t>
      </w: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С 30.11.2017 введён новый вид визы - обыкновенная виза на въезд в Российскую Федерацию в целях получения разрешения на временное проживание в Российской Федерации</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соответствии с Постановлением Правительства РФ от 20.11.2017 № 1400 "О внесении изменений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с 30.11.2017 вводится новый вид въездной визы - на въезд в РФ в целях получения разрешения на временное проживание.</w:t>
      </w:r>
      <w:proofErr w:type="gramEnd"/>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на срок до 4 месяцев дипломатическим представительством или консульским учреждением Российской Федерации при наличии решения территориального органа Министерства внутренних дел Российской Федерации о выдаче этому иностранному гражданину разрешения на временное проживание в Российской Федерации.</w:t>
      </w:r>
      <w:proofErr w:type="gramEnd"/>
      <w:r w:rsidRPr="0081073F">
        <w:rPr>
          <w:rFonts w:ascii="Times New Roman" w:hAnsi="Times New Roman" w:cs="Times New Roman"/>
        </w:rPr>
        <w:t xml:space="preserve"> Такая виза может быть только однократной.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Виза временно проживающего лица выдается иностранному гражданину территориальным органом Министерства внутренних дел Российской Федерации при выдаче иностранному гражданину разрешения на временное проживание в Российской Федерации на срок действия указанного разрешения. Такая виза может быть только многократной.</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На получение иностранным гражданином визы временно проживающего лица в соответствии с пунктом 43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не распространяется требование о представлении документов, указанных в подпунктах "б" - "г" пункта 46 Положения (заполненная визовая анкета с 1 фотографией, полис</w:t>
      </w:r>
      <w:proofErr w:type="gramEnd"/>
      <w:r w:rsidRPr="0081073F">
        <w:rPr>
          <w:rFonts w:ascii="Times New Roman" w:hAnsi="Times New Roman" w:cs="Times New Roman"/>
        </w:rPr>
        <w:t xml:space="preserve"> медицинского страхования, действительный на территории РФ, сертификат об отсутств</w:t>
      </w:r>
      <w:proofErr w:type="gramStart"/>
      <w:r w:rsidRPr="0081073F">
        <w:rPr>
          <w:rFonts w:ascii="Times New Roman" w:hAnsi="Times New Roman" w:cs="Times New Roman"/>
        </w:rPr>
        <w:t>ии у и</w:t>
      </w:r>
      <w:proofErr w:type="gramEnd"/>
      <w:r w:rsidRPr="0081073F">
        <w:rPr>
          <w:rFonts w:ascii="Times New Roman" w:hAnsi="Times New Roman" w:cs="Times New Roman"/>
        </w:rPr>
        <w:t>ностранного гражданина ВИЧ-инфекции).</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Указом Президента Российской Федерации от 14.11.2017 № 549 утверждено Положение о порядке принесения Присяги гражданина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данного Указа лицо, в отношении которого полномочным органом, ведающим делами о гражданстве Российской Федерации, принято решение о приеме в гражданство Российской Федерации на основании Федерального закона от 31.05.2002 № 62-ФЗ «О гражданстве Российской Федерации»</w:t>
      </w:r>
      <w:proofErr w:type="gramStart"/>
      <w:r w:rsidRPr="0081073F">
        <w:rPr>
          <w:rFonts w:ascii="Times New Roman" w:hAnsi="Times New Roman" w:cs="Times New Roman"/>
        </w:rPr>
        <w:t xml:space="preserve"> ,</w:t>
      </w:r>
      <w:proofErr w:type="gramEnd"/>
      <w:r w:rsidRPr="0081073F">
        <w:rPr>
          <w:rFonts w:ascii="Times New Roman" w:hAnsi="Times New Roman" w:cs="Times New Roman"/>
        </w:rPr>
        <w:t xml:space="preserve"> приносит Присягу гражданина Российской Федерации перед Государственным флагом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Принесение Присяги организуется органами МВД России.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Вышеназванным указом также утверждён те</w:t>
      </w:r>
      <w:proofErr w:type="gramStart"/>
      <w:r w:rsidRPr="0081073F">
        <w:rPr>
          <w:rFonts w:ascii="Times New Roman" w:hAnsi="Times New Roman" w:cs="Times New Roman"/>
        </w:rPr>
        <w:t>кст пр</w:t>
      </w:r>
      <w:proofErr w:type="gramEnd"/>
      <w:r w:rsidRPr="0081073F">
        <w:rPr>
          <w:rFonts w:ascii="Times New Roman" w:hAnsi="Times New Roman" w:cs="Times New Roman"/>
        </w:rPr>
        <w:t>исяги:</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Я добровольно и осознанно принимая</w:t>
      </w:r>
      <w:proofErr w:type="gramEnd"/>
      <w:r w:rsidRPr="0081073F">
        <w:rPr>
          <w:rFonts w:ascii="Times New Roman" w:hAnsi="Times New Roman" w:cs="Times New Roman"/>
        </w:rPr>
        <w:t xml:space="preserve"> гражданство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клянусь: </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соблюдать Конституцию и законодательство Российской Федерации, права и свободы ее граждан;</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исполнять обязанности гражданина Российской Федерации на благо государства и общества;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защищать свободу и независимость Российской Федерации;</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быть верным России, уважать ее культуру, историю и традиции.</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Федеральным законом РФ от 14.11.2017 № 321-ФЗ в статью 117 Семейного кодекса Российской Федерации и в Федеральный закон от 02.10.2007 № 229-ФЗ «Об исполнительном производстве» внесены изменения в части совершенствования процедуры взыскания алиментов.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данных изменений индексацию алиментов, взыскиваемых по решению суда в твердой денежной сумме, будут производить организации или иное лицо, которым направлен исполнительный документ, в случаях, предусмотренных ч.1 с.9 и п.8 ч.1 ст.47 Федерального закона от 02.10.2007 № 229-ФЗ «Об исполнительном производстве»</w:t>
      </w:r>
      <w:proofErr w:type="gramStart"/>
      <w:r w:rsidRPr="0081073F">
        <w:rPr>
          <w:rFonts w:ascii="Times New Roman" w:hAnsi="Times New Roman" w:cs="Times New Roman"/>
        </w:rPr>
        <w:t xml:space="preserve"> ,</w:t>
      </w:r>
      <w:proofErr w:type="gramEnd"/>
      <w:r w:rsidRPr="0081073F">
        <w:rPr>
          <w:rFonts w:ascii="Times New Roman" w:hAnsi="Times New Roman" w:cs="Times New Roman"/>
        </w:rPr>
        <w:t xml:space="preserve">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силу ч.2 ст.44 Федерального закона от 02.10.2007 № 229-ФЗ «Об исполнительном производстве»</w:t>
      </w:r>
      <w:proofErr w:type="gramStart"/>
      <w:r w:rsidRPr="0081073F">
        <w:rPr>
          <w:rFonts w:ascii="Times New Roman" w:hAnsi="Times New Roman" w:cs="Times New Roman"/>
        </w:rPr>
        <w:t xml:space="preserve"> ,</w:t>
      </w:r>
      <w:proofErr w:type="gramEnd"/>
      <w:r w:rsidRPr="0081073F">
        <w:rPr>
          <w:rFonts w:ascii="Times New Roman" w:hAnsi="Times New Roman" w:cs="Times New Roman"/>
        </w:rPr>
        <w:t xml:space="preserve"> сейчас одновременно с вынесением постановления о прекращении основного исполнительного производства, судебный пристав-исполнитель будет возбуждать исполнительное производство на основании постановления о расчете и взыскании задолженности по алиментам, а также по неисполненным полностью или частично расходов по совершению исполнительских действий и исполнительского сбора, наложенного судебным приставом-исполнителем в процессе исполнения исполнительного документа.</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 xml:space="preserve">Согласно пункту 1.1 ст. 15 Федерального </w:t>
      </w:r>
      <w:proofErr w:type="spellStart"/>
      <w:r w:rsidRPr="0081073F">
        <w:rPr>
          <w:rFonts w:ascii="Times New Roman" w:hAnsi="Times New Roman" w:cs="Times New Roman"/>
        </w:rPr>
        <w:t>законаот</w:t>
      </w:r>
      <w:proofErr w:type="spellEnd"/>
      <w:r w:rsidRPr="0081073F">
        <w:rPr>
          <w:rFonts w:ascii="Times New Roman" w:hAnsi="Times New Roman" w:cs="Times New Roman"/>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органа государственного контроля (надзора), органа муниципального контроля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w:t>
      </w:r>
      <w:proofErr w:type="gramEnd"/>
      <w:r w:rsidRPr="0081073F">
        <w:rPr>
          <w:rFonts w:ascii="Times New Roman" w:hAnsi="Times New Roman" w:cs="Times New Roman"/>
        </w:rPr>
        <w:t xml:space="preserve"> </w:t>
      </w:r>
      <w:proofErr w:type="gramStart"/>
      <w:r w:rsidRPr="0081073F">
        <w:rPr>
          <w:rFonts w:ascii="Times New Roman" w:hAnsi="Times New Roman" w:cs="Times New Roman"/>
        </w:rPr>
        <w:t>которых не предусмотрена законодательством РФ.</w:t>
      </w:r>
      <w:proofErr w:type="gramEnd"/>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10 ноября 2017 года вступили в силу изменения, внесенные в статью 27 вышеуказанного закона, согласно которым применение данной нормы приостановлено до 1 июля 2022 года в отношении проведения государственными инспекторами труда проверки выполнения требований, установленных нормативными правовыми актами органов исполнительной власти СССР и РСФСР в области:</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ЕКС и ЕТКС;</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правил исчисления периодов работы (деятельности), дающей право на досрочное пенсионное обеспечение;</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w:t>
      </w:r>
      <w:r w:rsidRPr="0081073F">
        <w:rPr>
          <w:rFonts w:ascii="Times New Roman" w:hAnsi="Times New Roman" w:cs="Times New Roman"/>
        </w:rPr>
        <w:tab/>
        <w:t>установления районных коэффициентов к заработной плате и процентных надбавок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особыми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lastRenderedPageBreak/>
        <w:t>Приказом Минтруда России от 23.10.2017 № 742н утверждён Административной регламент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(действий) при предоставлении территориальными органами ПФР государственной услуги.</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Данная</w:t>
      </w:r>
      <w:proofErr w:type="gramEnd"/>
      <w:r w:rsidRPr="0081073F">
        <w:rPr>
          <w:rFonts w:ascii="Times New Roman" w:hAnsi="Times New Roman" w:cs="Times New Roman"/>
        </w:rPr>
        <w:t xml:space="preserve"> </w:t>
      </w:r>
      <w:proofErr w:type="spellStart"/>
      <w:r w:rsidRPr="0081073F">
        <w:rPr>
          <w:rFonts w:ascii="Times New Roman" w:hAnsi="Times New Roman" w:cs="Times New Roman"/>
        </w:rPr>
        <w:t>госуслуга</w:t>
      </w:r>
      <w:proofErr w:type="spellEnd"/>
      <w:r w:rsidRPr="0081073F">
        <w:rPr>
          <w:rFonts w:ascii="Times New Roman" w:hAnsi="Times New Roman" w:cs="Times New Roman"/>
        </w:rPr>
        <w:t xml:space="preserve"> предоставляется застрахованным лицам, формирующим пенсионные накопления в ПФР. Результатом ее предоставления является прием и регистрация территориальными органами ПФР такого заявления, направление (выдача) расписки о приеме заявления и внесение сведений о правопреемниках застрахованного лица в специальную часть индивидуального лицевого счета застрахованного лица.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Указанное заявление, поданное на личном приеме, принимается и регистрируется в день подачи. Заявление, направленное по почте, поданное через МФЦ, принимается и регистрируется не позднее следующего рабочего дня. Заявление, поданное через портал </w:t>
      </w:r>
      <w:proofErr w:type="spellStart"/>
      <w:r w:rsidRPr="0081073F">
        <w:rPr>
          <w:rFonts w:ascii="Times New Roman" w:hAnsi="Times New Roman" w:cs="Times New Roman"/>
        </w:rPr>
        <w:t>госуслуг</w:t>
      </w:r>
      <w:proofErr w:type="spellEnd"/>
      <w:r w:rsidRPr="0081073F">
        <w:rPr>
          <w:rFonts w:ascii="Times New Roman" w:hAnsi="Times New Roman" w:cs="Times New Roman"/>
        </w:rPr>
        <w:t xml:space="preserve"> или личный кабинет на сайте ПФР, принимается и регистрируется автоматически в день подачи. Внесение сведений о правопреемниках осуществляется в течение 5 рабочих дней </w:t>
      </w:r>
      <w:proofErr w:type="gramStart"/>
      <w:r w:rsidRPr="0081073F">
        <w:rPr>
          <w:rFonts w:ascii="Times New Roman" w:hAnsi="Times New Roman" w:cs="Times New Roman"/>
        </w:rPr>
        <w:t>с даты регистрации</w:t>
      </w:r>
      <w:proofErr w:type="gramEnd"/>
      <w:r w:rsidRPr="0081073F">
        <w:rPr>
          <w:rFonts w:ascii="Times New Roman" w:hAnsi="Times New Roman" w:cs="Times New Roman"/>
        </w:rPr>
        <w:t xml:space="preserve"> заявления.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Время ожидания в очереди при подаче заявления и получения результата </w:t>
      </w:r>
      <w:proofErr w:type="spellStart"/>
      <w:r w:rsidRPr="0081073F">
        <w:rPr>
          <w:rFonts w:ascii="Times New Roman" w:hAnsi="Times New Roman" w:cs="Times New Roman"/>
        </w:rPr>
        <w:t>госуслуги</w:t>
      </w:r>
      <w:proofErr w:type="spellEnd"/>
      <w:r w:rsidRPr="0081073F">
        <w:rPr>
          <w:rFonts w:ascii="Times New Roman" w:hAnsi="Times New Roman" w:cs="Times New Roman"/>
        </w:rPr>
        <w:t xml:space="preserve"> не должно превышать 15 минут. Госпошлина за предоставление </w:t>
      </w:r>
      <w:proofErr w:type="spellStart"/>
      <w:r w:rsidRPr="0081073F">
        <w:rPr>
          <w:rFonts w:ascii="Times New Roman" w:hAnsi="Times New Roman" w:cs="Times New Roman"/>
        </w:rPr>
        <w:t>госуслуги</w:t>
      </w:r>
      <w:proofErr w:type="spellEnd"/>
      <w:r w:rsidRPr="0081073F">
        <w:rPr>
          <w:rFonts w:ascii="Times New Roman" w:hAnsi="Times New Roman" w:cs="Times New Roman"/>
        </w:rPr>
        <w:t xml:space="preserve"> не взимается.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Государственная пошлина за предоставление государственной услуги не взимается. Предоставление территориальными органами ПФР государственной услуги осуществляется бесплатно.</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Начало действия документа - 28.11.2017.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309-ФЭ внесены изменения в статьи 27.2 и 27.3 Кодекса Российской Федерации об административных правонарушениях.</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соответствии с ними с 10.11.2017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(Федеральная служба судебных приставов), вправе осуществлять доставление и административное задержание лиц, при выявлении административного правонарушения, предусмотренного статьей 5.35.1 Кодекса Российской Федерации об административных правонарушениях (Неуплата средств на содержание детей или нетрудоспособных родителей).</w:t>
      </w:r>
      <w:proofErr w:type="gramEnd"/>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lastRenderedPageBreak/>
        <w:t>Федеральным законом от 14.11.2017 N 323-ФЗ в Налоговый кодекс Российской Федерации (далее - НК РФ) внесены изменения, которыми предусмотрено, что с 14.11.2017 изменение срока уплаты налога и сбора по основанию, предусмотренному пп.7 п. 2 ст. 64 НК РФ (в случае невозможности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w:t>
      </w:r>
      <w:proofErr w:type="gramEnd"/>
      <w:r w:rsidRPr="0081073F">
        <w:rPr>
          <w:rFonts w:ascii="Times New Roman" w:hAnsi="Times New Roman" w:cs="Times New Roman"/>
        </w:rPr>
        <w:t xml:space="preserve"> налоговой проверки, до истечения срока исполнения направленного в соответствии со статьей 69 НК РФ требования об уплате налога, сбора, страховых взносов, пени, штрафа, процентов, определяемая в порядке, предусмотренном пунктом 5.1 настоящей статьи), осуществляется только в форме рассрочки.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 этом</w:t>
      </w:r>
      <w:proofErr w:type="gramStart"/>
      <w:r w:rsidRPr="0081073F">
        <w:rPr>
          <w:rFonts w:ascii="Times New Roman" w:hAnsi="Times New Roman" w:cs="Times New Roman"/>
        </w:rPr>
        <w:t>,</w:t>
      </w:r>
      <w:proofErr w:type="gramEnd"/>
      <w:r w:rsidRPr="0081073F">
        <w:rPr>
          <w:rFonts w:ascii="Times New Roman" w:hAnsi="Times New Roman" w:cs="Times New Roman"/>
        </w:rPr>
        <w:t xml:space="preserve"> п. 5.1 ст. 64 НК РФ установлены условия предоставления указанной рассрочки и требования к лицу, обратившемуся с заявлением о предоставлении рассрочки, а также особенности изменения срока уплаты страховых взносов и соответствующих пеней и штрафов за периоды, истекшие до 1 января 2017 года, сведения о которых переданы в налоговые органы.</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 xml:space="preserve">Наличие указанного в </w:t>
      </w:r>
      <w:proofErr w:type="spellStart"/>
      <w:r w:rsidRPr="0081073F">
        <w:rPr>
          <w:rFonts w:ascii="Times New Roman" w:hAnsi="Times New Roman" w:cs="Times New Roman"/>
        </w:rPr>
        <w:t>пп</w:t>
      </w:r>
      <w:proofErr w:type="spellEnd"/>
      <w:r w:rsidRPr="0081073F">
        <w:rPr>
          <w:rFonts w:ascii="Times New Roman" w:hAnsi="Times New Roman" w:cs="Times New Roman"/>
        </w:rPr>
        <w:t>. 7 п. 2 ст. 64 НК РФ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w:t>
      </w:r>
      <w:proofErr w:type="gramEnd"/>
      <w:r w:rsidRPr="0081073F">
        <w:rPr>
          <w:rFonts w:ascii="Times New Roman" w:hAnsi="Times New Roman" w:cs="Times New Roman"/>
        </w:rPr>
        <w:t xml:space="preserve">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При обращении заинтересованного лица с заявлением о предоставлении рассрочки по уплате налога по основанию</w:t>
      </w:r>
      <w:proofErr w:type="gramEnd"/>
      <w:r w:rsidRPr="0081073F">
        <w:rPr>
          <w:rFonts w:ascii="Times New Roman" w:hAnsi="Times New Roman" w:cs="Times New Roman"/>
        </w:rPr>
        <w:t xml:space="preserve">, указанному в </w:t>
      </w:r>
      <w:proofErr w:type="spellStart"/>
      <w:r w:rsidRPr="0081073F">
        <w:rPr>
          <w:rFonts w:ascii="Times New Roman" w:hAnsi="Times New Roman" w:cs="Times New Roman"/>
        </w:rPr>
        <w:t>пп</w:t>
      </w:r>
      <w:proofErr w:type="spellEnd"/>
      <w:r w:rsidRPr="0081073F">
        <w:rPr>
          <w:rFonts w:ascii="Times New Roman" w:hAnsi="Times New Roman" w:cs="Times New Roman"/>
        </w:rPr>
        <w:t>. 7 п. 2 ст. 64 НК РФ,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статьей 74.1 НК РФ.</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roofErr w:type="gramEnd"/>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N 299-ФЗ внесены отдельные изменения в законодательные акты в сфере стратегического планирования.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Установлен единый порядок регулирования вопросов в сфере стратегического планирования в субъектах Российской Федераци</w:t>
      </w:r>
      <w:r>
        <w:rPr>
          <w:rFonts w:ascii="Times New Roman" w:hAnsi="Times New Roman" w:cs="Times New Roman"/>
        </w:rPr>
        <w:t>и и муниципальных образованиях.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Федеральным законом за высшим исполнительным органом государственной власти субъекта Российской Федерации закреплены полномочия по определению порядка разработки и корректировки документов стратегического планирования, находящихся в его ведении, </w:t>
      </w:r>
      <w:r>
        <w:rPr>
          <w:rFonts w:ascii="Times New Roman" w:hAnsi="Times New Roman" w:cs="Times New Roman"/>
        </w:rPr>
        <w:t>и утверждению таких документов.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За органами государственной власти субъектов Российской Федерации закреплены полномочия по организации и осуществлению стратегического планирования в субъекте Российской Федерации. Соответствующие полномочия финансируются за счет средств бюджета</w:t>
      </w:r>
      <w:r>
        <w:rPr>
          <w:rFonts w:ascii="Times New Roman" w:hAnsi="Times New Roman" w:cs="Times New Roman"/>
        </w:rPr>
        <w:t xml:space="preserve"> субъекта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За органами местного самоуправления закреплены полномочия в сфере стратегического планирования, а также внесены ряд изменений технико-юридического характера в законодательные акты Российской Федерации, регулирующие вопросы стратегического планирования.</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Указанные изменения вступили в силу 10.11.2017 года.</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Постановлением Правительства Российской Федерации от 04.11.2017 № 1326 внесены изменения в полномочии Министерства Экономического Развития Российской Федерации в сфере государственного земельного надзора.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Так в частности исключены следующие полномочия по утверждению:</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Порядка осуществления государственного земельного контроля, исключением земель сельскохозяйственного назначения;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Порядка и сроков хранения содержащихся в государственном кадастре недвижимости документов;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Формы документов об исправлении технической ошибки в сведениях или кадастровой ошибки в сведениях государственного кадастра недвижимости и состав сведений, содержащихся в них;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Порядка хранения и использования документов государственного земельного кадастра;</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w:t>
      </w:r>
      <w:r w:rsidRPr="0081073F">
        <w:rPr>
          <w:rFonts w:ascii="Times New Roman" w:hAnsi="Times New Roman" w:cs="Times New Roman"/>
        </w:rPr>
        <w:tab/>
        <w:t>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r>
        <w:rPr>
          <w:rFonts w:ascii="Times New Roman" w:hAnsi="Times New Roman" w:cs="Times New Roman"/>
        </w:rPr>
        <w:t>.</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Между тем, данным Постановлением Правительства Российской Федерации, за Министерством Экономического Развития Российской Федерации закрепляется полномочие по установлению размера и порядка взимания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w:t>
      </w:r>
      <w:proofErr w:type="spellStart"/>
      <w:r w:rsidRPr="0081073F">
        <w:rPr>
          <w:rFonts w:ascii="Times New Roman" w:hAnsi="Times New Roman" w:cs="Times New Roman"/>
        </w:rPr>
        <w:t>Росреестра</w:t>
      </w:r>
      <w:proofErr w:type="spellEnd"/>
      <w:r w:rsidRPr="0081073F">
        <w:rPr>
          <w:rFonts w:ascii="Times New Roman" w:hAnsi="Times New Roman" w:cs="Times New Roman"/>
        </w:rPr>
        <w:t xml:space="preserve"> в сети "Интернет".</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Начало действия документа - 16.11.2017.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Пленум Верховного Суда РФ 31.10.2017 принял постановление № 41 «О внесении изменений в некоторые постановления Пленума Верховного Суда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Постановлением Пленума Верховного Суда Российской Федерации от 31.10.2017 № 41 внесены изменения в некоторые постановления Пленума Верхов</w:t>
      </w:r>
      <w:r>
        <w:rPr>
          <w:rFonts w:ascii="Times New Roman" w:hAnsi="Times New Roman" w:cs="Times New Roman"/>
        </w:rPr>
        <w:t>ного Суда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 связи с принятием поправок к УК РФ и </w:t>
      </w:r>
      <w:proofErr w:type="spellStart"/>
      <w:r w:rsidRPr="0081073F">
        <w:rPr>
          <w:rFonts w:ascii="Times New Roman" w:hAnsi="Times New Roman" w:cs="Times New Roman"/>
        </w:rPr>
        <w:t>КоАП</w:t>
      </w:r>
      <w:proofErr w:type="spellEnd"/>
      <w:r w:rsidRPr="0081073F">
        <w:rPr>
          <w:rFonts w:ascii="Times New Roman" w:hAnsi="Times New Roman" w:cs="Times New Roman"/>
        </w:rPr>
        <w:t xml:space="preserve"> РФ уточнены разъяснения по вопросам применения уголовной и административной ответственности за нарушения в сфере рыболовства и сохранения водных биоресурсов, в области охраны окружающей среды и природопользования.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Так, даны разъяснения и внесены уточнения в части ответственности за нарушения правил рыболовства в открытом море (для реализации международных договоренностей нашей страны в части организации </w:t>
      </w:r>
      <w:proofErr w:type="gramStart"/>
      <w:r w:rsidRPr="0081073F">
        <w:rPr>
          <w:rFonts w:ascii="Times New Roman" w:hAnsi="Times New Roman" w:cs="Times New Roman"/>
        </w:rPr>
        <w:t>контроля за</w:t>
      </w:r>
      <w:proofErr w:type="gramEnd"/>
      <w:r w:rsidRPr="0081073F">
        <w:rPr>
          <w:rFonts w:ascii="Times New Roman" w:hAnsi="Times New Roman" w:cs="Times New Roman"/>
        </w:rPr>
        <w:t xml:space="preserve"> ведением рыболовства на судах, плавающих под </w:t>
      </w:r>
      <w:r>
        <w:rPr>
          <w:rFonts w:ascii="Times New Roman" w:hAnsi="Times New Roman" w:cs="Times New Roman"/>
        </w:rPr>
        <w:t>флагом России в открытом море).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Постановлении дополнительно даны пояснения по применению некоторых санкций.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Например, административное наказание в виде конфискации судна и орудия совершения административного правонарушения (орудия добычи (вылова) водных биоресурсов) может быть назначено только собственнику такого имущества, признанному виновным в совершении административного правонарушения.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Приведены указания относительно возмещения имущественного ущерба от нарушений.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Обращено внимание на признаки, позволяющие разграничивать некоторые составы преступлений от схожих с ними административных правонарушений (например, незаконная охота и нарушение правил охоты; уничтожение или повреждение лесных насаждений и нарушение правил </w:t>
      </w:r>
      <w:r>
        <w:rPr>
          <w:rFonts w:ascii="Times New Roman" w:hAnsi="Times New Roman" w:cs="Times New Roman"/>
        </w:rPr>
        <w:t>пожарной безопасности в лесах).</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 xml:space="preserve">Так указано, что если нарушение правил пожарной безопасности в лесах повлекло возникновение лесного пожара, но при этом последствия в виде уничтожения или повреждения лесных и иных насаждений не наступили, содеянное не образует состав преступления, предусмотренный статьей 261 УК РФ, и подлежит квалификации по части 4 статьи 8.32 </w:t>
      </w:r>
      <w:proofErr w:type="spellStart"/>
      <w:r w:rsidRPr="0081073F">
        <w:rPr>
          <w:rFonts w:ascii="Times New Roman" w:hAnsi="Times New Roman" w:cs="Times New Roman"/>
        </w:rPr>
        <w:t>КоАП</w:t>
      </w:r>
      <w:proofErr w:type="spellEnd"/>
      <w:r w:rsidRPr="0081073F">
        <w:rPr>
          <w:rFonts w:ascii="Times New Roman" w:hAnsi="Times New Roman" w:cs="Times New Roman"/>
        </w:rPr>
        <w:t xml:space="preserve"> РФ (при условии, что совершенные действия (бездействие) не повлекли причинение тяжкого вреда</w:t>
      </w:r>
      <w:proofErr w:type="gramEnd"/>
      <w:r w:rsidRPr="0081073F">
        <w:rPr>
          <w:rFonts w:ascii="Times New Roman" w:hAnsi="Times New Roman" w:cs="Times New Roman"/>
        </w:rPr>
        <w:t xml:space="preserve"> здоровью человека).</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 xml:space="preserve">Федеральным законом от 30.10.2017 № 309-ФЗ внесены изменения в статьи 27.2 и 27.3 </w:t>
      </w:r>
      <w:proofErr w:type="spellStart"/>
      <w:r w:rsidRPr="0081073F">
        <w:rPr>
          <w:rFonts w:ascii="Times New Roman" w:hAnsi="Times New Roman" w:cs="Times New Roman"/>
        </w:rPr>
        <w:t>КоАП</w:t>
      </w:r>
      <w:proofErr w:type="spellEnd"/>
      <w:r w:rsidRPr="0081073F">
        <w:rPr>
          <w:rFonts w:ascii="Times New Roman" w:hAnsi="Times New Roman" w:cs="Times New Roman"/>
        </w:rPr>
        <w:t xml:space="preserve"> РФ.</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 xml:space="preserve">При выявлении административного правонарушения, предусмотренного статьей 5.35.1 </w:t>
      </w:r>
      <w:proofErr w:type="spellStart"/>
      <w:r w:rsidRPr="0081073F">
        <w:rPr>
          <w:rFonts w:ascii="Times New Roman" w:hAnsi="Times New Roman" w:cs="Times New Roman"/>
        </w:rPr>
        <w:t>КоАП</w:t>
      </w:r>
      <w:proofErr w:type="spellEnd"/>
      <w:r w:rsidRPr="0081073F">
        <w:rPr>
          <w:rFonts w:ascii="Times New Roman" w:hAnsi="Times New Roman" w:cs="Times New Roman"/>
        </w:rPr>
        <w:t xml:space="preserve"> РФ -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Ранее правом применения таких мер обеспечения производства по делу об административном правонарушении, как доставление и административное задержание обладали сотрудники полиции, к которым и обращались должностные лица ФССП содействием при производстве административных дел о неуплате алиментов.</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Данный Закон вступает в силу с 10 ноября 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Постановлением Правительства РФ от 25.10.2017 N 1295 "О внесении изменений в некоторые акты Правительства Российской Федерации по вопросам оказания услуг связи" установлен порядок взаимодействия оператора связи с абонентом по вопросам соответствия персональных данных абонента сведениям, указанным в договоре.</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 xml:space="preserve">Согласно Федеральному закону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при поступлении соответствующего запроса от органа, осуществляющего оперативно-розыскную деятельность, оператор связи обязан прекратить оказание услуг связи в случае </w:t>
      </w:r>
      <w:proofErr w:type="spellStart"/>
      <w:r w:rsidRPr="0081073F">
        <w:rPr>
          <w:rFonts w:ascii="Times New Roman" w:hAnsi="Times New Roman" w:cs="Times New Roman"/>
        </w:rPr>
        <w:t>неподтверждения</w:t>
      </w:r>
      <w:proofErr w:type="spellEnd"/>
      <w:r w:rsidRPr="0081073F">
        <w:rPr>
          <w:rFonts w:ascii="Times New Roman" w:hAnsi="Times New Roman" w:cs="Times New Roman"/>
        </w:rPr>
        <w:t xml:space="preserve"> в течение 15 суток соответствия персональных данных пользователей</w:t>
      </w:r>
      <w:proofErr w:type="gramEnd"/>
      <w:r w:rsidRPr="0081073F">
        <w:rPr>
          <w:rFonts w:ascii="Times New Roman" w:hAnsi="Times New Roman" w:cs="Times New Roman"/>
        </w:rPr>
        <w:t xml:space="preserve"> сведениям, заявленным в абонентских договорах.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Настоящим постановлением регламентируется порядок взаимодействия оператора связи с абонентами для подтверждения такого соответствия.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Подтверждение осуществляется посредством направления оператором связи абоненту соответствующего запроса. Подтверждение персональных данных может осуществляться абонентом:</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путем предоставления оператору связи документа, удостоверяющего личность;</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путем отправки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(личному кабинету абонента) с использованием усиленной квалифицированной электронной подписи;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посредством использования Единой системы идентификац</w:t>
      </w:r>
      <w:proofErr w:type="gramStart"/>
      <w:r w:rsidRPr="0081073F">
        <w:rPr>
          <w:rFonts w:ascii="Times New Roman" w:hAnsi="Times New Roman" w:cs="Times New Roman"/>
        </w:rPr>
        <w:t>ии и ау</w:t>
      </w:r>
      <w:proofErr w:type="gramEnd"/>
      <w:r w:rsidRPr="0081073F">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указанной системе.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Запрос должен быть направлен оператором связи абоненту в течение 3 рабочих дней со дня получения соответствующего запроса органа, осуществляющего оперативно-розыскную деятельность. Повторный запрос должен быть направлен абоненту в случае </w:t>
      </w:r>
      <w:proofErr w:type="spellStart"/>
      <w:r w:rsidRPr="0081073F">
        <w:rPr>
          <w:rFonts w:ascii="Times New Roman" w:hAnsi="Times New Roman" w:cs="Times New Roman"/>
        </w:rPr>
        <w:t>неподтверждения</w:t>
      </w:r>
      <w:proofErr w:type="spellEnd"/>
      <w:r w:rsidRPr="0081073F">
        <w:rPr>
          <w:rFonts w:ascii="Times New Roman" w:hAnsi="Times New Roman" w:cs="Times New Roman"/>
        </w:rPr>
        <w:t xml:space="preserve"> соответствия персональных данных сведениям, указанным при заключении договора, не </w:t>
      </w:r>
      <w:proofErr w:type="gramStart"/>
      <w:r w:rsidRPr="0081073F">
        <w:rPr>
          <w:rFonts w:ascii="Times New Roman" w:hAnsi="Times New Roman" w:cs="Times New Roman"/>
        </w:rPr>
        <w:t>позднее</w:t>
      </w:r>
      <w:proofErr w:type="gramEnd"/>
      <w:r w:rsidRPr="0081073F">
        <w:rPr>
          <w:rFonts w:ascii="Times New Roman" w:hAnsi="Times New Roman" w:cs="Times New Roman"/>
        </w:rPr>
        <w:t xml:space="preserve"> чем за 3 суток до прекращения оказания услуг связи.</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 вступает в силу с 04.11.2017.</w:t>
      </w: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310-ФЗ внесены изменения в статью 23.3 Кодекса Российской Федерации об административных правонарушениях.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изменениям заместители начальников полиции по охране общественного порядка получили полномочия по рассмотрению административных дел.</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Указанные должностные лица рассматривают дела от имени органов внутренних дел (полиции), в том числе дела об административных нарушениях, рассматриваемых полицией, зафиксированные с использование средств фот</w:t>
      </w:r>
      <w:proofErr w:type="gramStart"/>
      <w:r w:rsidRPr="0081073F">
        <w:rPr>
          <w:rFonts w:ascii="Times New Roman" w:hAnsi="Times New Roman" w:cs="Times New Roman"/>
        </w:rPr>
        <w:t>о-</w:t>
      </w:r>
      <w:proofErr w:type="gramEnd"/>
      <w:r w:rsidRPr="0081073F">
        <w:rPr>
          <w:rFonts w:ascii="Times New Roman" w:hAnsi="Times New Roman" w:cs="Times New Roman"/>
        </w:rPr>
        <w:t xml:space="preserve"> и </w:t>
      </w:r>
      <w:proofErr w:type="spellStart"/>
      <w:r w:rsidRPr="0081073F">
        <w:rPr>
          <w:rFonts w:ascii="Times New Roman" w:hAnsi="Times New Roman" w:cs="Times New Roman"/>
        </w:rPr>
        <w:t>видеофиксации</w:t>
      </w:r>
      <w:proofErr w:type="spellEnd"/>
      <w:r w:rsidRPr="0081073F">
        <w:rPr>
          <w:rFonts w:ascii="Times New Roman" w:hAnsi="Times New Roman" w:cs="Times New Roman"/>
        </w:rPr>
        <w:t>, работающих в автоматическом режиме.</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301-ФЗ внесены изменения в статью 12.18 Кодекса Российской Федерации об административных правонарушениях.</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Согласно внесенным изменениям 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может повлечь наложение административного штрафа в размере от одной тысячи пятисот рублей до двух тысяч пятисот рублей (ранее размер штрафа составлял одну тысячу пятьсот рублей).</w:t>
      </w:r>
      <w:proofErr w:type="gramEnd"/>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Изменения вступают в силу с 10.11.2017.</w:t>
      </w:r>
    </w:p>
    <w:p w:rsidR="0081073F" w:rsidRDefault="0081073F" w:rsidP="0081073F">
      <w:pPr>
        <w:spacing w:after="0" w:line="240" w:lineRule="auto"/>
        <w:jc w:val="both"/>
        <w:rPr>
          <w:rFonts w:ascii="Times New Roman" w:hAnsi="Times New Roman" w:cs="Times New Roman"/>
        </w:rPr>
      </w:pPr>
    </w:p>
    <w:p w:rsidR="0066227F" w:rsidRDefault="0066227F" w:rsidP="0081073F">
      <w:pPr>
        <w:spacing w:after="0" w:line="240" w:lineRule="auto"/>
        <w:jc w:val="both"/>
        <w:rPr>
          <w:rFonts w:ascii="Times New Roman" w:hAnsi="Times New Roman" w:cs="Times New Roman"/>
        </w:rPr>
      </w:pPr>
    </w:p>
    <w:p w:rsidR="0066227F" w:rsidRDefault="0066227F" w:rsidP="0081073F">
      <w:pPr>
        <w:spacing w:after="0" w:line="240" w:lineRule="auto"/>
        <w:jc w:val="both"/>
        <w:rPr>
          <w:rFonts w:ascii="Times New Roman" w:hAnsi="Times New Roman" w:cs="Times New Roman"/>
        </w:rPr>
      </w:pPr>
    </w:p>
    <w:p w:rsidR="0066227F" w:rsidRDefault="0066227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Правительством России внесены ряд изменений в Правила дорожного движения, направленные на снижение аварийности и повышение безопасности дорожного движения.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Так, постановлением Правительства Российской Федерации от 20 октября 2017 года №1276 «О внесении изменений в Правила дорожного движения Российской Федерации» внесены изменения в Правила дорожного движения, связанные с установлением специальной дорожной разметки - «Зона перекрестка» в виде перекрытия желтых диагональных линий в квадрате, обозначающего границы перекрестка.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Постановлением Правительства Российской Федерации от 20 октября 2017 года №1300 «О внесении изменений в Правила дорожного движения Российской Федерации» (далее по тексту - Правила) Правила дорожного движения дополнены новым пунктом, устанавливающим приоритет проезда перекрёстка с круговым движением.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настоящее время на автомобильных дорогах России одними из наиболее проблемных участков, связанных с совершением дорожно-транспортных происшествий и затруднениями движения, являются перекрёстки.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Во многом такая ситуация обусловлена нарушением участниками дорожного движения пункта 13.2. Правил, в соответствии с которым запрещается выезд на перекрёсток или пересечение проезжих частей, если образовался затор, который вынуждает водителя остановиться, создав препятствие для движения транспортных сре</w:t>
      </w:r>
      <w:proofErr w:type="gramStart"/>
      <w:r w:rsidRPr="0066227F">
        <w:rPr>
          <w:rFonts w:ascii="Times New Roman" w:hAnsi="Times New Roman" w:cs="Times New Roman"/>
        </w:rPr>
        <w:t>дств в п</w:t>
      </w:r>
      <w:proofErr w:type="gramEnd"/>
      <w:r w:rsidRPr="0066227F">
        <w:rPr>
          <w:rFonts w:ascii="Times New Roman" w:hAnsi="Times New Roman" w:cs="Times New Roman"/>
        </w:rPr>
        <w:t>оперечном направлении.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Кодексу Российской Федерации об административных правонарушениях такое нарушение влечёт наложение административного штрафа в размере 1 тыс. рублей. Фактическое применение такой меры административного воздействия сдерживается сложностями администрирования. Один из возможных способов решения этого вопроса - использование специальной дорожной разметки.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Целью принятых решений является повышение безопасности и улучшение организации дорожного движения на перекрёстках.</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Президент Российской Федерации подписал Федеральный закон «О внесении изменений в Уголовно-исполнительный кодекс Российской Федерации».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Федеральный закон принят Государственной Думой 29 сентября 2017 года, одобрен Советом Федерации 10 октября 2017 года.</w:t>
      </w: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Федеральный закон направлен на установление условий и порядка реализации лицами, осужденными к пожизненному лишению свободы, права на длительные свидания в соответствии с постановлением Конституционного Суда Российской Федерации от 15 ноября 2016 г. № 24-П, которым положения п. «б» ч. 3 ст. 125 и ч. 3 ст. 127 Уголовно-исполнительного кодекса Российской Федерации признаны не соответствующими Конституции Российской Федерации в той мере, в</w:t>
      </w:r>
      <w:proofErr w:type="gramEnd"/>
      <w:r w:rsidRPr="0066227F">
        <w:rPr>
          <w:rFonts w:ascii="Times New Roman" w:hAnsi="Times New Roman" w:cs="Times New Roman"/>
        </w:rPr>
        <w:t xml:space="preserve"> какой они исключают возможность предоставления длительных свиданий лицам, осужденным к пожизненному лишению свободы, в течение первых 10 лет отбывания наказания.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Федеральным законом предусматривается разрешить осужденным, отбывающим лишение свободы в строгих условиях в исправительных колониях особого режима (в том числе осужденным к пожизненному лишению свободы), а также осужденным, отбывающим лишение свободы на строгом режиме в тюрьмах, иметь в течение года, помимо двух краткосрочных свиданий, одно длительное свидание.</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Кроме того, в целях </w:t>
      </w:r>
      <w:proofErr w:type="spellStart"/>
      <w:r w:rsidRPr="0066227F">
        <w:rPr>
          <w:rFonts w:ascii="Times New Roman" w:hAnsi="Times New Roman" w:cs="Times New Roman"/>
        </w:rPr>
        <w:t>гуманизации</w:t>
      </w:r>
      <w:proofErr w:type="spellEnd"/>
      <w:r w:rsidRPr="0066227F">
        <w:rPr>
          <w:rFonts w:ascii="Times New Roman" w:hAnsi="Times New Roman" w:cs="Times New Roman"/>
        </w:rPr>
        <w:t xml:space="preserve"> условий отбывания наказания и обеспечения их дифференциации для различных </w:t>
      </w:r>
      <w:proofErr w:type="gramStart"/>
      <w:r w:rsidRPr="0066227F">
        <w:rPr>
          <w:rFonts w:ascii="Times New Roman" w:hAnsi="Times New Roman" w:cs="Times New Roman"/>
        </w:rPr>
        <w:t>категорий</w:t>
      </w:r>
      <w:proofErr w:type="gramEnd"/>
      <w:r w:rsidRPr="0066227F">
        <w:rPr>
          <w:rFonts w:ascii="Times New Roman" w:hAnsi="Times New Roman" w:cs="Times New Roman"/>
        </w:rPr>
        <w:t xml:space="preserve"> осужденных к лишению свободы предусматривается увеличить количество свиданий осужденным, отбывающим наказание в строгих условиях в исправительных колониях общего и строгого режимов, а также разрешить длительные свидания осужденным, отбывающим наказание в строгих условиях в воспитательных колониях.</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частности осужденным к лишению свободы, отбывающие наказание в строгих условиях в исправительных колониях общего режима, разрешается иметь 3 краткосрочных и 3 длительных свидания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Осужденным к лишению свободы, отбывающие наказание в строгих условиях в исправительных колониях строгого режима, разрешается иметь 2 краткосрочных и 2 длительных свидания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Осужденным к лишению свободы, отбывающим наказание в строгих условиях в исправительных колониях особого режима, а также в тюрьме разрешается иметь 2 краткосрочных свидания и 1 длительное свидание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Осужденным, отбывающим наказание в воспитательных колониях на строгих условиях, разрешается иметь 6 краткосрочных свиданий т 3 длительных свидания в течение года.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Реализация положений Федерального закона позволит создать условия для сохранения осужденными к лишению свободы семейных, родственных и иных социально полезных связей.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Федеральным законом от 29.07.2017 № 257-ФЗ внесены изменения в часть 3 статьи 158 Жилищного кодекса РФ, согласно которым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w:t>
      </w:r>
      <w:proofErr w:type="gramEnd"/>
      <w:r w:rsidRPr="0066227F">
        <w:rPr>
          <w:rFonts w:ascii="Times New Roman" w:hAnsi="Times New Roman" w:cs="Times New Roman"/>
        </w:rPr>
        <w:t xml:space="preserve">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т.е. не </w:t>
      </w:r>
      <w:proofErr w:type="gramStart"/>
      <w:r w:rsidRPr="0066227F">
        <w:rPr>
          <w:rFonts w:ascii="Times New Roman" w:hAnsi="Times New Roman" w:cs="Times New Roman"/>
        </w:rPr>
        <w:t>исполненная</w:t>
      </w:r>
      <w:proofErr w:type="gramEnd"/>
      <w:r w:rsidRPr="0066227F">
        <w:rPr>
          <w:rFonts w:ascii="Times New Roman" w:hAnsi="Times New Roman" w:cs="Times New Roman"/>
        </w:rPr>
        <w:t xml:space="preserve"> публичными образованиями.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Из содержания данной нормы закона следует, что обязанность по уплате взносов на капитальный ремонт общего имущества собственников помещений в многоквартирном доме, не исполненная публичными образованиями, к новому собственнику не переходит.</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Указанные изменения вступили в силу 30 июля 2017 г. и распространяются на правоотношения, возникшие с 1 января 2013 г. </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Согласно разъяснениям, содержащимся в письме Минстроя России от 01.09.2017, в случае уплаты новым собственником взносов за капитальный ремонт общего имущества собственников помещений в многоквартирном доме за публичное образование по его письменному заявлению </w:t>
      </w:r>
      <w:proofErr w:type="gramStart"/>
      <w:r w:rsidRPr="0066227F">
        <w:rPr>
          <w:rFonts w:ascii="Times New Roman" w:hAnsi="Times New Roman" w:cs="Times New Roman"/>
        </w:rPr>
        <w:t>производится</w:t>
      </w:r>
      <w:proofErr w:type="gramEnd"/>
      <w:r w:rsidRPr="0066227F">
        <w:rPr>
          <w:rFonts w:ascii="Times New Roman" w:hAnsi="Times New Roman" w:cs="Times New Roman"/>
        </w:rPr>
        <w:t xml:space="preserve"> перерасчет размера платы за указанную коммунальную услугу либо ему возвращаются ранее уплаченные денежные средства.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Федеральным законом от 29.07.2017 № 266-ФЗ Кодекс Российской Федерации об административных правонарушениях (далее - </w:t>
      </w:r>
      <w:proofErr w:type="spellStart"/>
      <w:r w:rsidRPr="0066227F">
        <w:rPr>
          <w:rFonts w:ascii="Times New Roman" w:hAnsi="Times New Roman" w:cs="Times New Roman"/>
        </w:rPr>
        <w:t>КоАП</w:t>
      </w:r>
      <w:proofErr w:type="spellEnd"/>
      <w:r w:rsidRPr="0066227F">
        <w:rPr>
          <w:rFonts w:ascii="Times New Roman" w:hAnsi="Times New Roman" w:cs="Times New Roman"/>
        </w:rPr>
        <w:t xml:space="preserve"> РФ) дополнен статьей 14.52.1, предусматривающей административную ответственность за нарушение </w:t>
      </w:r>
      <w:proofErr w:type="spellStart"/>
      <w:r w:rsidRPr="0066227F">
        <w:rPr>
          <w:rFonts w:ascii="Times New Roman" w:hAnsi="Times New Roman" w:cs="Times New Roman"/>
        </w:rPr>
        <w:t>саморегулируемой</w:t>
      </w:r>
      <w:proofErr w:type="spellEnd"/>
      <w:r w:rsidRPr="0066227F">
        <w:rPr>
          <w:rFonts w:ascii="Times New Roman" w:hAnsi="Times New Roman" w:cs="Times New Roman"/>
        </w:rPr>
        <w:t xml:space="preserve">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Так, в частности часть 1 статьи 14.52.1 </w:t>
      </w:r>
      <w:proofErr w:type="spellStart"/>
      <w:r w:rsidRPr="0066227F">
        <w:rPr>
          <w:rFonts w:ascii="Times New Roman" w:hAnsi="Times New Roman" w:cs="Times New Roman"/>
        </w:rPr>
        <w:t>КоАП</w:t>
      </w:r>
      <w:proofErr w:type="spellEnd"/>
      <w:r w:rsidRPr="0066227F">
        <w:rPr>
          <w:rFonts w:ascii="Times New Roman" w:hAnsi="Times New Roman" w:cs="Times New Roman"/>
        </w:rPr>
        <w:t xml:space="preserve"> РФ нарушение установленных порядка, срока или периодичности созыва общего собрания членов </w:t>
      </w:r>
      <w:proofErr w:type="spellStart"/>
      <w:r w:rsidRPr="0066227F">
        <w:rPr>
          <w:rFonts w:ascii="Times New Roman" w:hAnsi="Times New Roman" w:cs="Times New Roman"/>
        </w:rPr>
        <w:t>саморегулируемой</w:t>
      </w:r>
      <w:proofErr w:type="spellEnd"/>
      <w:r w:rsidRPr="0066227F">
        <w:rPr>
          <w:rFonts w:ascii="Times New Roman" w:hAnsi="Times New Roman" w:cs="Times New Roman"/>
        </w:rPr>
        <w:t xml:space="preserve"> организации арбитражных управляющих повлечет наложение административного штрафа на должностных лиц в размере от пяти тысяч до двадцати тысяч рублей, а на юридических лиц - от двадцати тысяч до ста тысяч рублей.</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Дополнение вступает в силу 29.10.2017.</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целях реализации положений, в части порядка подключения к системам теплоснабжения Правительством Российской Федерации принято постановление от 16.04.2012 № 307 «О порядке подключения к системам теплоснабжения». Накануне отопительного сезона в целях оптимизации порядка подключения к системам теплоснабжения Постановлением Правительства Российской Федерации от 09.09.2017 № 1089 внесены следующие поправки.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Установлено, что в ходе заключения договора о подключении исполнитель обеспечивает возможность использования и обмена между заявителем и исполнителем документами как в электронной, так и в бумажной форме. В новых правилах акцентировано внимание на то, что исполнитель не вправе требовать от заявителя документов, перечень которых не предусмотрен правилами.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Важным изменением является установление срока рассмотрения заявки на подключение исполнителем, он составляет три рабочих дня. Законодатель предусмотрел дополнительный случай, когда невозможен отказ потребителю в заключени</w:t>
      </w:r>
      <w:proofErr w:type="gramStart"/>
      <w:r w:rsidRPr="0066227F">
        <w:rPr>
          <w:rFonts w:ascii="Times New Roman" w:hAnsi="Times New Roman" w:cs="Times New Roman"/>
        </w:rPr>
        <w:t>и</w:t>
      </w:r>
      <w:proofErr w:type="gramEnd"/>
      <w:r w:rsidRPr="0066227F">
        <w:rPr>
          <w:rFonts w:ascii="Times New Roman" w:hAnsi="Times New Roman" w:cs="Times New Roman"/>
        </w:rPr>
        <w:t xml:space="preserve"> договора о подключении, при наличии </w:t>
      </w:r>
      <w:proofErr w:type="spellStart"/>
      <w:r w:rsidRPr="0066227F">
        <w:rPr>
          <w:rFonts w:ascii="Times New Roman" w:hAnsi="Times New Roman" w:cs="Times New Roman"/>
        </w:rPr>
        <w:t>техвозможности</w:t>
      </w:r>
      <w:proofErr w:type="spellEnd"/>
      <w:r w:rsidRPr="0066227F">
        <w:rPr>
          <w:rFonts w:ascii="Times New Roman" w:hAnsi="Times New Roman" w:cs="Times New Roman"/>
        </w:rPr>
        <w:t xml:space="preserve"> и свободной мощности ни в коем случает такой отказ не возможен. Данное правило касается объектов, расположенных в границах определённой схемой теплоснабжения радиуса эффективного теплоснабжения.</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 опубликовано на </w:t>
      </w:r>
      <w:proofErr w:type="gramStart"/>
      <w:r w:rsidRPr="0066227F">
        <w:rPr>
          <w:rFonts w:ascii="Times New Roman" w:hAnsi="Times New Roman" w:cs="Times New Roman"/>
        </w:rPr>
        <w:t>Официальном</w:t>
      </w:r>
      <w:proofErr w:type="gramEnd"/>
      <w:r w:rsidRPr="0066227F">
        <w:rPr>
          <w:rFonts w:ascii="Times New Roman" w:hAnsi="Times New Roman" w:cs="Times New Roman"/>
        </w:rPr>
        <w:t xml:space="preserve"> </w:t>
      </w:r>
      <w:proofErr w:type="spellStart"/>
      <w:r w:rsidRPr="0066227F">
        <w:rPr>
          <w:rFonts w:ascii="Times New Roman" w:hAnsi="Times New Roman" w:cs="Times New Roman"/>
        </w:rPr>
        <w:t>интернет-портале</w:t>
      </w:r>
      <w:proofErr w:type="spellEnd"/>
      <w:r w:rsidRPr="0066227F">
        <w:rPr>
          <w:rFonts w:ascii="Times New Roman" w:hAnsi="Times New Roman" w:cs="Times New Roman"/>
        </w:rPr>
        <w:t xml:space="preserve"> правовой информации 12.09.2017, вступает в силу в течение трёх месяцев со дня его официального опубликования.</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 xml:space="preserve">Постановлением Правительства РФ от 20.09.2017 № 1129 внесены изменения в Положение о Федеральной службе по надзору в сфере защиты прав потребителей и благополучия </w:t>
      </w:r>
      <w:r>
        <w:rPr>
          <w:rFonts w:ascii="Times New Roman" w:hAnsi="Times New Roman" w:cs="Times New Roman"/>
        </w:rPr>
        <w:t>человека.</w:t>
      </w:r>
    </w:p>
    <w:p w:rsid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 xml:space="preserve">Начиная с 30.09.2017 </w:t>
      </w:r>
      <w:proofErr w:type="spellStart"/>
      <w:r w:rsidRPr="0066227F">
        <w:rPr>
          <w:rFonts w:ascii="Times New Roman" w:hAnsi="Times New Roman" w:cs="Times New Roman"/>
        </w:rPr>
        <w:t>Роспотребнадзор</w:t>
      </w:r>
      <w:proofErr w:type="spellEnd"/>
      <w:r w:rsidRPr="0066227F">
        <w:rPr>
          <w:rFonts w:ascii="Times New Roman" w:hAnsi="Times New Roman" w:cs="Times New Roman"/>
        </w:rPr>
        <w:t xml:space="preserve"> будет</w:t>
      </w:r>
      <w:proofErr w:type="gramEnd"/>
      <w:r w:rsidRPr="0066227F">
        <w:rPr>
          <w:rFonts w:ascii="Times New Roman" w:hAnsi="Times New Roman" w:cs="Times New Roman"/>
        </w:rPr>
        <w:t xml:space="preserve"> уполномочен устанавливать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порядок выдачи по их результатам санитарно-эпидемиологических заключений.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25.07.2017 г. вступили в действие изменения в пункт 12.8 раздела 12 «Остановки и стоянка» Правила дорожного движения постановлением Правительства РФ от 23.10.1993 № 1090 о запрете оставлять в транспортном средстве на время его стоянки ребенка в возрасте младше 7 лет в отсутствие совершеннолетнего лица.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Частью 1 статьи 12.19 </w:t>
      </w:r>
      <w:proofErr w:type="spellStart"/>
      <w:r w:rsidRPr="0066227F">
        <w:rPr>
          <w:rFonts w:ascii="Times New Roman" w:hAnsi="Times New Roman" w:cs="Times New Roman"/>
        </w:rPr>
        <w:t>КоАП</w:t>
      </w:r>
      <w:proofErr w:type="spellEnd"/>
      <w:r w:rsidRPr="0066227F">
        <w:rPr>
          <w:rFonts w:ascii="Times New Roman" w:hAnsi="Times New Roman" w:cs="Times New Roman"/>
        </w:rPr>
        <w:t xml:space="preserve"> РФ предусмотрена ответственность за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в виде предупреждения или наложения административного штрафа в размере 500 рублей.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26 сентября 2017 года вступают в силу дополнения в Правила пожарной безопасности, утверждённые постановлением Правительства № 974 от 20.09. 2016.</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изменениям разведение костров, а также сжигание мусора, травы, листвы, отходов и т. п. на землях общего пользования будет запрещено, кроме как в местах и (или) способами, установленными органами местного самоуправления поселений и городских округов. Сейчас такая мера действует только при введении противопожарного режима, с сентября это требование будет кр</w:t>
      </w:r>
      <w:r>
        <w:rPr>
          <w:rFonts w:ascii="Times New Roman" w:hAnsi="Times New Roman" w:cs="Times New Roman"/>
        </w:rPr>
        <w:t>углогодичным.</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Кроме того, транспаранты и баннеры, размещаемые на фасадах зданий и сооружений, должны выполняться из негорючих или </w:t>
      </w:r>
      <w:proofErr w:type="spellStart"/>
      <w:r w:rsidRPr="0066227F">
        <w:rPr>
          <w:rFonts w:ascii="Times New Roman" w:hAnsi="Times New Roman" w:cs="Times New Roman"/>
        </w:rPr>
        <w:t>трудногорючих</w:t>
      </w:r>
      <w:proofErr w:type="spellEnd"/>
      <w:r w:rsidRPr="0066227F">
        <w:rPr>
          <w:rFonts w:ascii="Times New Roman" w:hAnsi="Times New Roman" w:cs="Times New Roman"/>
        </w:rPr>
        <w:t xml:space="preserve"> материалов. При этом их размещение не должно ограничивать проветривание лестничных клеток, а также других специально предусмотренных проёмов в фасадах зданий и сооружений от дыма и продуктов горения при пожаре. 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21 сентября 2017 года вступает в силу Постановление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w:t>
      </w:r>
      <w:r>
        <w:rPr>
          <w:rFonts w:ascii="Times New Roman" w:hAnsi="Times New Roman" w:cs="Times New Roman"/>
        </w:rPr>
        <w:t>ственных и муниципальных нужд».</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Согласно данному Постановлению с 01 декабря 2017 года по 01 декабря 2019 года при осуществлении закупок для обеспечения государственных и муниципальных нужд устанавливается запрет на допуск отдельных видов товаров мебельной и деревообрабатывающей </w:t>
      </w:r>
      <w:proofErr w:type="gramStart"/>
      <w:r w:rsidRPr="0066227F">
        <w:rPr>
          <w:rFonts w:ascii="Times New Roman" w:hAnsi="Times New Roman" w:cs="Times New Roman"/>
        </w:rPr>
        <w:t>промышленности, происходящих из иностранных государств, по перечню согласно приложению к Постановлению.</w:t>
      </w:r>
      <w:proofErr w:type="gramEnd"/>
      <w:r w:rsidRPr="0066227F">
        <w:rPr>
          <w:rFonts w:ascii="Times New Roman" w:hAnsi="Times New Roman" w:cs="Times New Roman"/>
        </w:rPr>
        <w:t xml:space="preserve"> В нем 29 позиций, среди которых деревянная и металлическая офисная мебель, мебель из пластмассовых материалов. Установленный запрет не коснется следующих случаев: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товар производится по специальному инвестиционному контракту;</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при отсутствии такого контракта товары соответствуют требованиям к промышленной продукции;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страной происхождения товаров является государство - член Евразийского экономического союза.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Постановлением Правительства РФ от 30.08.2017 № 1038 внесены изменения в Положение о лицензировании деятельности по организации и проведению азартных игр в букмекерских конторах и тотализаторах (утв. постановлением Правительства РФ от 26.12.2011 № 1130). </w:t>
      </w:r>
      <w:proofErr w:type="gramStart"/>
      <w:r w:rsidRPr="0066227F">
        <w:rPr>
          <w:rFonts w:ascii="Times New Roman" w:hAnsi="Times New Roman" w:cs="Times New Roman"/>
        </w:rPr>
        <w:t>Согласно</w:t>
      </w:r>
      <w:proofErr w:type="gramEnd"/>
      <w:r w:rsidRPr="0066227F">
        <w:rPr>
          <w:rFonts w:ascii="Times New Roman" w:hAnsi="Times New Roman" w:cs="Times New Roman"/>
        </w:rPr>
        <w:t xml:space="preserve"> внесенных изменений, в перечень лицензионных требований к организаторам азартных игр включено осуществление целевых отчислений от азартных игр, проводимых в букмекерской конторе. Так, организаторы азартных игр в букмекерской конторе, принимающие ставки на спортивные соревнования, будут обязаны осуществлять целевые отчисления, направляемые на финансирование мероприятий по развитию профессионального спорта и детско-юношеского спорта.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Согласно изменениям с 01.01.2018 года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специальный реестр лиц, уволенных в связи с утратой доверия.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w:t>
      </w:r>
      <w:r>
        <w:rPr>
          <w:rFonts w:ascii="Times New Roman" w:hAnsi="Times New Roman" w:cs="Times New Roman"/>
        </w:rPr>
        <w:t>коммуникационной сети Интернет.</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Порядок включения сведений в реестр лиц и исключения из названного реестра, порядок ведения и размещения реестра будут определены Правительством Российской Федерации.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Доступ к реестру будет иметь любой желающий».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 xml:space="preserve">Федеральным законом от 29.07.2017 № 287 установлена административная ответственность за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w:t>
      </w:r>
      <w:proofErr w:type="spellStart"/>
      <w:r w:rsidRPr="0066227F">
        <w:rPr>
          <w:rFonts w:ascii="Times New Roman" w:hAnsi="Times New Roman" w:cs="Times New Roman"/>
        </w:rPr>
        <w:t>ре-гулировании</w:t>
      </w:r>
      <w:proofErr w:type="spellEnd"/>
      <w:r w:rsidRPr="0066227F">
        <w:rPr>
          <w:rFonts w:ascii="Times New Roman" w:hAnsi="Times New Roman" w:cs="Times New Roman"/>
        </w:rPr>
        <w:t xml:space="preserve"> производства и оборота этилового спирта, алкогольной и</w:t>
      </w:r>
      <w:proofErr w:type="gramEnd"/>
      <w:r w:rsidRPr="0066227F">
        <w:rPr>
          <w:rFonts w:ascii="Times New Roman" w:hAnsi="Times New Roman" w:cs="Times New Roman"/>
        </w:rPr>
        <w:t xml:space="preserve"> спиртосодержащей продукции и об ограничении потребления (распития) алкогольной продукции.</w:t>
      </w:r>
    </w:p>
    <w:p w:rsid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За указанное нарушение предусмотрено административное наказание для граждан в размере от трех тысяч до пяти тысяч рублей</w:t>
      </w:r>
      <w:proofErr w:type="gramEnd"/>
      <w:r w:rsidRPr="0066227F">
        <w:rPr>
          <w:rFonts w:ascii="Times New Roman" w:hAnsi="Times New Roman" w:cs="Times New Roman"/>
        </w:rPr>
        <w:t xml:space="preserve">; на должностных лиц - от двадцати тысяч до сорока тысяч рублей; на юридических лиц - от ста тысяч рублей до трехсот тысяч рублей (часть 8 статьи 13.15 </w:t>
      </w:r>
      <w:proofErr w:type="spellStart"/>
      <w:r w:rsidRPr="0066227F">
        <w:rPr>
          <w:rFonts w:ascii="Times New Roman" w:hAnsi="Times New Roman" w:cs="Times New Roman"/>
        </w:rPr>
        <w:t>КоАП</w:t>
      </w:r>
      <w:proofErr w:type="spellEnd"/>
      <w:r w:rsidRPr="0066227F">
        <w:rPr>
          <w:rFonts w:ascii="Times New Roman" w:hAnsi="Times New Roman" w:cs="Times New Roman"/>
        </w:rPr>
        <w:t xml:space="preserve"> РФ).</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С 01.01.2018 вступает в силу Постановление Правительства Российской Федерации №1080 от 08.09.2017, которым внесены изменений в Положение о федеральном государственном надзоре за соблюдением трудового законодательства и иных нормативных правовых актов, со</w:t>
      </w:r>
      <w:r>
        <w:rPr>
          <w:rFonts w:ascii="Times New Roman" w:hAnsi="Times New Roman" w:cs="Times New Roman"/>
        </w:rPr>
        <w:t>держащих нормы трудового права.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В частности, при проведении плановых проверок всех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используют проверочные листы (списки контрольных вопросов). </w:t>
      </w:r>
      <w:proofErr w:type="gramStart"/>
      <w:r w:rsidRPr="0066227F">
        <w:rPr>
          <w:rFonts w:ascii="Times New Roman" w:hAnsi="Times New Roman" w:cs="Times New Roman"/>
        </w:rP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 юридическому лицу и работодателю - физическому лицу,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w:t>
      </w:r>
      <w:proofErr w:type="gramEnd"/>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Приказом Министерства образования и науки России от 7 апреля 2017 г. № 315 внесены дополнения в порядок и случаи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66227F">
        <w:rPr>
          <w:rFonts w:ascii="Times New Roman" w:hAnsi="Times New Roman" w:cs="Times New Roman"/>
        </w:rPr>
        <w:t>бесплатное</w:t>
      </w:r>
      <w:proofErr w:type="gramEnd"/>
      <w:r w:rsidRPr="0066227F">
        <w:rPr>
          <w:rFonts w:ascii="Times New Roman" w:hAnsi="Times New Roman" w:cs="Times New Roman"/>
        </w:rPr>
        <w:t>.</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w:t>
      </w:r>
      <w:r>
        <w:rPr>
          <w:rFonts w:ascii="Times New Roman" w:hAnsi="Times New Roman" w:cs="Times New Roman"/>
        </w:rPr>
        <w:t>из указанных в Порядке условий.</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 таким условиям с 16 мая 2017 года относится рождение женщиной ребенка в период обучения.</w:t>
      </w:r>
    </w:p>
    <w:p w:rsidR="0066227F" w:rsidRP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 претенденту предъявляется требование о сдаче экзаменов за два последних семестра обучения, предшествующих подаче заявления, на оценки «отлично» или «от</w:t>
      </w:r>
      <w:r>
        <w:rPr>
          <w:rFonts w:ascii="Times New Roman" w:hAnsi="Times New Roman" w:cs="Times New Roman"/>
        </w:rPr>
        <w:t>лично» и «хорошо» или «хорошо».</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Также нужно учитывать, что переход с платного обучения на </w:t>
      </w:r>
      <w:proofErr w:type="gramStart"/>
      <w:r w:rsidRPr="0066227F">
        <w:rPr>
          <w:rFonts w:ascii="Times New Roman" w:hAnsi="Times New Roman" w:cs="Times New Roman"/>
        </w:rPr>
        <w:t>бесплатное</w:t>
      </w:r>
      <w:proofErr w:type="gramEnd"/>
      <w:r w:rsidRPr="0066227F">
        <w:rPr>
          <w:rFonts w:ascii="Times New Roman" w:hAnsi="Times New Roman" w:cs="Times New Roman"/>
        </w:rPr>
        <w:t xml:space="preserve"> возможен лишь при наличии свободных бюджетных мест. Для перехода на бюджет обучающийся.</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Постановлением Правительства РФ от 08.09.2017 № 1080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Согласно внесенным изменениям с 1 января 2018 г. при проведении плановых проверок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относящихся к категории умеренного риска, а с 1 июля 2018 г. - при проведении плановых проверок всех работодателей - юридических лиц и работодателей - физических лиц, зарегистрированных в</w:t>
      </w:r>
      <w:proofErr w:type="gramEnd"/>
      <w:r w:rsidRPr="0066227F">
        <w:rPr>
          <w:rFonts w:ascii="Times New Roman" w:hAnsi="Times New Roman" w:cs="Times New Roman"/>
        </w:rPr>
        <w:t xml:space="preserve"> установленном </w:t>
      </w:r>
      <w:proofErr w:type="gramStart"/>
      <w:r w:rsidRPr="0066227F">
        <w:rPr>
          <w:rFonts w:ascii="Times New Roman" w:hAnsi="Times New Roman" w:cs="Times New Roman"/>
        </w:rPr>
        <w:t>порядке</w:t>
      </w:r>
      <w:proofErr w:type="gramEnd"/>
      <w:r w:rsidRPr="0066227F">
        <w:rPr>
          <w:rFonts w:ascii="Times New Roman" w:hAnsi="Times New Roman" w:cs="Times New Roman"/>
        </w:rPr>
        <w:t xml:space="preserve">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используют проверочные листы (списки контрольных вопро</w:t>
      </w:r>
      <w:r>
        <w:rPr>
          <w:rFonts w:ascii="Times New Roman" w:hAnsi="Times New Roman" w:cs="Times New Roman"/>
        </w:rPr>
        <w:t>сов).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Предмет плановой проверки всех работодателей ограничивается перечнем вопросов, включенных в проверочные листы (списки контрольных вопросов).</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Данные изменения вступают в силу с 01 января 2018 г.</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436A8C" w:rsidRDefault="00436A8C" w:rsidP="0066227F">
      <w:pPr>
        <w:spacing w:after="0" w:line="240" w:lineRule="auto"/>
        <w:jc w:val="both"/>
        <w:rPr>
          <w:rFonts w:ascii="Times New Roman" w:hAnsi="Times New Roman" w:cs="Times New Roman"/>
        </w:rPr>
      </w:pPr>
    </w:p>
    <w:p w:rsidR="00436A8C" w:rsidRDefault="00436A8C" w:rsidP="0066227F">
      <w:pPr>
        <w:spacing w:after="0" w:line="240" w:lineRule="auto"/>
        <w:jc w:val="both"/>
        <w:rPr>
          <w:rFonts w:ascii="Times New Roman" w:hAnsi="Times New Roman" w:cs="Times New Roman"/>
        </w:rPr>
      </w:pPr>
    </w:p>
    <w:p w:rsidR="00436A8C" w:rsidRDefault="00436A8C"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436A8C" w:rsidP="0066227F">
      <w:pPr>
        <w:spacing w:after="0" w:line="240" w:lineRule="auto"/>
        <w:jc w:val="both"/>
        <w:rPr>
          <w:rFonts w:ascii="Times New Roman" w:hAnsi="Times New Roman" w:cs="Times New Roman"/>
        </w:rPr>
      </w:pPr>
      <w:r w:rsidRPr="00436A8C">
        <w:rPr>
          <w:rFonts w:ascii="Times New Roman" w:hAnsi="Times New Roman" w:cs="Times New Roman"/>
        </w:rPr>
        <w:t>Федеральным законом от 26.07.2017 № 203 «О внесении изменений в Уголовный кодекс РФ и Уголовно-процессуальный кодекс РФ» внесены изменения в части ужесточения ответственности за нелегальный оборот этилового спирта, алкогольной и спиртосодержащей продукции. Законодателем введена уголовная ответственность за незаконную розничную продажу алкогольной и спиртосодержащей пищевой продукции, совершенную неоднократно (ст. 171.4 УК РФ). Усилена уголовная ответственность за изготовление и использование поддельных акцизных марок и федеральных специальных марок, а так же за ведение деятельности по продаже спиртосодержащей продукции без лицензии.</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 xml:space="preserve">Постановлением Правительства Российской Федерации от 28.06.2017 года №761 внесены изменения в Правила дорожного движения Российской Федерации, согласно которым для перевозки детей в возрасте младше 7 лет необходимо использовать детские удерживающие устройства, соответствующие росту и весу ребенка, а для перевозки детей от 7 до 11 лет - детские удерживающие устройства либо ремни безопасности, предусмотренные конструкцией транспортного средства (на переднем пассажирском сиденье - </w:t>
      </w:r>
      <w:proofErr w:type="spellStart"/>
      <w:r w:rsidRPr="0066227F">
        <w:rPr>
          <w:rFonts w:ascii="Times New Roman" w:hAnsi="Times New Roman" w:cs="Times New Roman"/>
        </w:rPr>
        <w:t>автокресла</w:t>
      </w:r>
      <w:proofErr w:type="spellEnd"/>
      <w:proofErr w:type="gramEnd"/>
      <w:r w:rsidRPr="0066227F">
        <w:rPr>
          <w:rFonts w:ascii="Times New Roman" w:hAnsi="Times New Roman" w:cs="Times New Roman"/>
        </w:rPr>
        <w:t>, на заднем диване - ремни безопасности).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Кроме этого, вводится запрет на оставление детей дошкольного возраста в транспортном средстве на время его стоянки в отсутствие взрослых.</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Изменения вступили в силу 12 июля 2017 года.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С 26 августа 2017 года вступили в силу изменения в Федеральный закон «Об обязательном страховании гражданской ответственности владельцев транспортных средств», согласно которым закреплен обязательный досудебный порядок разрешения споров.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Так,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по заявлению страховщика рассматривается комиссией, образованной профессиональ</w:t>
      </w:r>
      <w:r>
        <w:rPr>
          <w:rFonts w:ascii="Times New Roman" w:hAnsi="Times New Roman" w:cs="Times New Roman"/>
        </w:rPr>
        <w:t xml:space="preserve">ным объединением страховщиков.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Срок рассмотрения - в течение 20 календарных дней, за исключением нерабочих праздничных дней.</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
    <w:sectPr w:rsidR="0066227F" w:rsidRPr="0066227F" w:rsidSect="0002368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073F"/>
    <w:rsid w:val="00002E0B"/>
    <w:rsid w:val="00023684"/>
    <w:rsid w:val="00436A8C"/>
    <w:rsid w:val="0066227F"/>
    <w:rsid w:val="00810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D40EC-1CE3-488A-B9E9-8148A536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7968</Words>
  <Characters>45419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2017-12-26T09:57:00Z</dcterms:created>
  <dcterms:modified xsi:type="dcterms:W3CDTF">2017-12-26T12:08:00Z</dcterms:modified>
</cp:coreProperties>
</file>